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C2261" w14:textId="77777777" w:rsidR="00486651" w:rsidRPr="008D6CB3" w:rsidRDefault="00DF3AB3" w:rsidP="008D6CB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8D6CB3">
        <w:rPr>
          <w:rFonts w:ascii="Arial" w:hAnsi="Arial" w:cs="Arial"/>
          <w:b/>
          <w:w w:val="115"/>
          <w:sz w:val="24"/>
          <w:szCs w:val="24"/>
        </w:rPr>
        <w:t>ГЛАВА</w:t>
      </w:r>
    </w:p>
    <w:p w14:paraId="07153814" w14:textId="77777777" w:rsidR="00486651" w:rsidRPr="008D6CB3" w:rsidRDefault="00DF3AB3" w:rsidP="008D6CB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8D6CB3">
        <w:rPr>
          <w:rFonts w:ascii="Arial" w:hAnsi="Arial" w:cs="Arial"/>
          <w:b/>
          <w:w w:val="115"/>
          <w:sz w:val="24"/>
          <w:szCs w:val="24"/>
        </w:rPr>
        <w:t>ГОРОДСКОГО ОКРУГА КОТЕЛЬНИКИ</w:t>
      </w:r>
    </w:p>
    <w:p w14:paraId="516239A6" w14:textId="54150A37" w:rsidR="00DF3AB3" w:rsidRPr="008D6CB3" w:rsidRDefault="00DF3AB3" w:rsidP="008D6CB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8D6CB3">
        <w:rPr>
          <w:rFonts w:ascii="Arial" w:hAnsi="Arial" w:cs="Arial"/>
          <w:b/>
          <w:w w:val="115"/>
          <w:sz w:val="24"/>
          <w:szCs w:val="24"/>
        </w:rPr>
        <w:t>МОСКОВСКОЙ ОБЛАСТИ</w:t>
      </w:r>
    </w:p>
    <w:p w14:paraId="404A7849" w14:textId="77777777" w:rsidR="00DF3AB3" w:rsidRPr="008D6CB3" w:rsidRDefault="00DF3AB3" w:rsidP="008D6CB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8D6CB3" w:rsidRDefault="00DF3AB3" w:rsidP="008D6CB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8D6CB3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8D6CB3" w:rsidRDefault="00DF3AB3" w:rsidP="008D6C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63396003" w:rsidR="00DF3AB3" w:rsidRPr="008D6CB3" w:rsidRDefault="00486651" w:rsidP="008D6C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30.03.2023</w:t>
      </w:r>
      <w:r w:rsidR="002F0159" w:rsidRPr="008D6CB3">
        <w:rPr>
          <w:rFonts w:ascii="Arial" w:hAnsi="Arial" w:cs="Arial"/>
          <w:sz w:val="24"/>
          <w:szCs w:val="24"/>
        </w:rPr>
        <w:t xml:space="preserve"> </w:t>
      </w:r>
      <w:r w:rsidR="00DF3AB3" w:rsidRPr="008D6CB3">
        <w:rPr>
          <w:rFonts w:ascii="Arial" w:hAnsi="Arial" w:cs="Arial"/>
          <w:sz w:val="24"/>
          <w:szCs w:val="24"/>
        </w:rPr>
        <w:t xml:space="preserve">№ </w:t>
      </w:r>
      <w:r w:rsidRPr="008D6CB3">
        <w:rPr>
          <w:rFonts w:ascii="Arial" w:hAnsi="Arial" w:cs="Arial"/>
          <w:sz w:val="24"/>
          <w:szCs w:val="24"/>
        </w:rPr>
        <w:t>333</w:t>
      </w:r>
      <w:r w:rsidR="003F0F0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8D6CB3">
        <w:rPr>
          <w:rFonts w:ascii="Arial" w:hAnsi="Arial" w:cs="Arial"/>
          <w:sz w:val="24"/>
          <w:szCs w:val="24"/>
        </w:rPr>
        <w:t>ПГ</w:t>
      </w:r>
    </w:p>
    <w:p w14:paraId="27979213" w14:textId="77777777" w:rsidR="00DF3AB3" w:rsidRPr="008D6CB3" w:rsidRDefault="00DF3AB3" w:rsidP="008D6C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8D6CB3" w:rsidRDefault="00DF3AB3" w:rsidP="008D6C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8D6CB3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45D13660" w14:textId="77777777" w:rsidR="005E1633" w:rsidRPr="008D6CB3" w:rsidRDefault="005E1633" w:rsidP="008D6C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7859BA" w14:textId="09E3341E" w:rsidR="003E5EE5" w:rsidRPr="008D6CB3" w:rsidRDefault="005E1633" w:rsidP="008D6C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№1137-ПГ «Об утверждении муниципальной программы «Культура и туризм»</w:t>
      </w:r>
    </w:p>
    <w:p w14:paraId="2F8D9870" w14:textId="77777777" w:rsidR="003E5EE5" w:rsidRPr="008D6CB3" w:rsidRDefault="003E5EE5" w:rsidP="008D6CB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A1C7F40" w14:textId="152EA23C" w:rsidR="005E1633" w:rsidRPr="008D6CB3" w:rsidRDefault="00E43071" w:rsidP="008D6C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D6CB3">
        <w:rPr>
          <w:rFonts w:ascii="Arial" w:hAnsi="Arial" w:cs="Arial"/>
          <w:sz w:val="24"/>
          <w:szCs w:val="24"/>
        </w:rPr>
        <w:t xml:space="preserve"> </w:t>
      </w:r>
      <w:r w:rsidR="0054269B" w:rsidRPr="008D6CB3">
        <w:rPr>
          <w:rFonts w:ascii="Arial" w:hAnsi="Arial" w:cs="Arial"/>
          <w:sz w:val="24"/>
          <w:szCs w:val="24"/>
        </w:rPr>
        <w:t>и </w:t>
      </w:r>
      <w:r w:rsidRPr="008D6CB3">
        <w:rPr>
          <w:rFonts w:ascii="Arial" w:hAnsi="Arial" w:cs="Arial"/>
          <w:sz w:val="24"/>
          <w:szCs w:val="24"/>
        </w:rPr>
        <w:t>постановлением главы городского округа К</w:t>
      </w:r>
      <w:r w:rsidR="0054269B" w:rsidRPr="008D6CB3">
        <w:rPr>
          <w:rFonts w:ascii="Arial" w:hAnsi="Arial" w:cs="Arial"/>
          <w:sz w:val="24"/>
          <w:szCs w:val="24"/>
        </w:rPr>
        <w:t>отельники Московской области от 24.12.2021 № 1351-ПГ</w:t>
      </w:r>
      <w:r w:rsidR="003E5EE5" w:rsidRPr="008D6CB3">
        <w:rPr>
          <w:rFonts w:ascii="Arial" w:hAnsi="Arial" w:cs="Arial"/>
          <w:sz w:val="24"/>
          <w:szCs w:val="24"/>
        </w:rPr>
        <w:t xml:space="preserve"> </w:t>
      </w:r>
      <w:r w:rsidRPr="008D6CB3">
        <w:rPr>
          <w:rFonts w:ascii="Arial" w:hAnsi="Arial" w:cs="Arial"/>
          <w:sz w:val="24"/>
          <w:szCs w:val="24"/>
        </w:rPr>
        <w:t>«Об утверждении Порядка</w:t>
      </w:r>
      <w:r w:rsidR="0054269B" w:rsidRPr="008D6CB3">
        <w:rPr>
          <w:rFonts w:ascii="Arial" w:hAnsi="Arial" w:cs="Arial"/>
          <w:sz w:val="24"/>
          <w:szCs w:val="24"/>
        </w:rPr>
        <w:t xml:space="preserve"> разработки и </w:t>
      </w:r>
      <w:r w:rsidRPr="008D6CB3">
        <w:rPr>
          <w:rFonts w:ascii="Arial" w:hAnsi="Arial" w:cs="Arial"/>
          <w:sz w:val="24"/>
          <w:szCs w:val="24"/>
        </w:rPr>
        <w:t>реализации муниципальных программ городского округа Котельники Московской области», постановляю:</w:t>
      </w:r>
    </w:p>
    <w:p w14:paraId="5701CA6B" w14:textId="708D82A5" w:rsidR="006A0F49" w:rsidRPr="008D6CB3" w:rsidRDefault="005E1633" w:rsidP="008D6CB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1. </w:t>
      </w:r>
      <w:proofErr w:type="gramStart"/>
      <w:r w:rsidRPr="008D6CB3">
        <w:rPr>
          <w:rFonts w:ascii="Arial" w:hAnsi="Arial" w:cs="Arial"/>
          <w:sz w:val="24"/>
          <w:szCs w:val="24"/>
        </w:rPr>
        <w:t xml:space="preserve">Внести </w:t>
      </w:r>
      <w:r w:rsidR="00AB1C8B" w:rsidRPr="008D6CB3">
        <w:rPr>
          <w:rFonts w:ascii="Arial" w:hAnsi="Arial" w:cs="Arial"/>
          <w:sz w:val="24"/>
          <w:szCs w:val="24"/>
        </w:rPr>
        <w:t xml:space="preserve">изменения </w:t>
      </w:r>
      <w:r w:rsidRPr="008D6CB3">
        <w:rPr>
          <w:rFonts w:ascii="Arial" w:hAnsi="Arial" w:cs="Arial"/>
          <w:sz w:val="24"/>
          <w:szCs w:val="24"/>
        </w:rPr>
        <w:t>в муниципальную программу городского округа Котельники «Культура</w:t>
      </w:r>
      <w:r w:rsidR="00985706" w:rsidRPr="008D6CB3">
        <w:rPr>
          <w:rFonts w:ascii="Arial" w:hAnsi="Arial" w:cs="Arial"/>
          <w:sz w:val="24"/>
          <w:szCs w:val="24"/>
        </w:rPr>
        <w:t xml:space="preserve"> и туризма</w:t>
      </w:r>
      <w:r w:rsidRPr="008D6CB3">
        <w:rPr>
          <w:rFonts w:ascii="Arial" w:hAnsi="Arial" w:cs="Arial"/>
          <w:sz w:val="24"/>
          <w:szCs w:val="24"/>
        </w:rPr>
        <w:t>», утвержденную постановлением главы городского округа Котельники Московской области от 28.10.2022 №1137-ПГ «Об утверждении муниципальной программы «Культура и туризм»</w:t>
      </w:r>
      <w:r w:rsidR="00985706" w:rsidRPr="008D6CB3">
        <w:rPr>
          <w:rFonts w:ascii="Arial" w:hAnsi="Arial" w:cs="Arial"/>
          <w:sz w:val="24"/>
          <w:szCs w:val="24"/>
        </w:rPr>
        <w:t xml:space="preserve"> (с </w:t>
      </w:r>
      <w:r w:rsidRPr="008D6CB3">
        <w:rPr>
          <w:rFonts w:ascii="Arial" w:hAnsi="Arial" w:cs="Arial"/>
          <w:sz w:val="24"/>
          <w:szCs w:val="24"/>
        </w:rPr>
        <w:t>изменениями, внесенными постановлениями главы городского округа Котельники Московской области от 07.12.2022 № 1305-ПГ</w:t>
      </w:r>
      <w:r w:rsidR="008F23EF" w:rsidRPr="008D6CB3">
        <w:rPr>
          <w:rFonts w:ascii="Arial" w:hAnsi="Arial" w:cs="Arial"/>
          <w:sz w:val="24"/>
          <w:szCs w:val="24"/>
        </w:rPr>
        <w:t>,</w:t>
      </w:r>
      <w:r w:rsidR="00AB21D8" w:rsidRPr="008D6CB3">
        <w:rPr>
          <w:rFonts w:ascii="Arial" w:hAnsi="Arial" w:cs="Arial"/>
          <w:sz w:val="24"/>
          <w:szCs w:val="24"/>
        </w:rPr>
        <w:t xml:space="preserve"> от 17.02.2023 № 156-ПГ, от 07.03.2023 № 234-ПГ</w:t>
      </w:r>
      <w:r w:rsidRPr="008D6CB3">
        <w:rPr>
          <w:rFonts w:ascii="Arial" w:hAnsi="Arial" w:cs="Arial"/>
          <w:sz w:val="24"/>
          <w:szCs w:val="24"/>
        </w:rPr>
        <w:t>)</w:t>
      </w:r>
      <w:r w:rsidR="00985706" w:rsidRPr="008D6CB3">
        <w:rPr>
          <w:rFonts w:ascii="Arial" w:hAnsi="Arial" w:cs="Arial"/>
          <w:sz w:val="24"/>
          <w:szCs w:val="24"/>
        </w:rPr>
        <w:t>, </w:t>
      </w:r>
      <w:r w:rsidR="00AB1C8B" w:rsidRPr="008D6CB3">
        <w:rPr>
          <w:rFonts w:ascii="Arial" w:hAnsi="Arial" w:cs="Arial"/>
          <w:sz w:val="24"/>
          <w:szCs w:val="24"/>
        </w:rPr>
        <w:t>изложив е</w:t>
      </w:r>
      <w:r w:rsidR="00FF4A97" w:rsidRPr="008D6CB3">
        <w:rPr>
          <w:rFonts w:ascii="Arial" w:hAnsi="Arial" w:cs="Arial"/>
          <w:sz w:val="24"/>
          <w:szCs w:val="24"/>
        </w:rPr>
        <w:t>е</w:t>
      </w:r>
      <w:r w:rsidR="00AB1C8B" w:rsidRPr="008D6CB3">
        <w:rPr>
          <w:rFonts w:ascii="Arial" w:hAnsi="Arial" w:cs="Arial"/>
          <w:sz w:val="24"/>
          <w:szCs w:val="24"/>
        </w:rPr>
        <w:t xml:space="preserve"> в новой редакции</w:t>
      </w:r>
      <w:r w:rsidR="00194142" w:rsidRPr="008D6CB3">
        <w:rPr>
          <w:rFonts w:ascii="Arial" w:hAnsi="Arial" w:cs="Arial"/>
          <w:sz w:val="24"/>
          <w:szCs w:val="24"/>
        </w:rPr>
        <w:t xml:space="preserve"> </w:t>
      </w:r>
      <w:r w:rsidR="00985706" w:rsidRPr="008D6CB3">
        <w:rPr>
          <w:rFonts w:ascii="Arial" w:hAnsi="Arial" w:cs="Arial"/>
          <w:sz w:val="24"/>
          <w:szCs w:val="24"/>
        </w:rPr>
        <w:t>(</w:t>
      </w:r>
      <w:r w:rsidR="00AB1C8B" w:rsidRPr="008D6CB3">
        <w:rPr>
          <w:rFonts w:ascii="Arial" w:hAnsi="Arial" w:cs="Arial"/>
          <w:sz w:val="24"/>
          <w:szCs w:val="24"/>
        </w:rPr>
        <w:t>приложение).</w:t>
      </w:r>
      <w:proofErr w:type="gramEnd"/>
    </w:p>
    <w:p w14:paraId="2F23D8B3" w14:textId="19C033B9" w:rsidR="005E1633" w:rsidRPr="008D6CB3" w:rsidRDefault="005E1633" w:rsidP="008D6CB3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D6CB3">
        <w:rPr>
          <w:rFonts w:ascii="Arial" w:hAnsi="Arial" w:cs="Arial"/>
          <w:sz w:val="24"/>
          <w:szCs w:val="24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0D3D0630" w14:textId="126CCC20" w:rsidR="005E1633" w:rsidRPr="008D6CB3" w:rsidRDefault="005E1633" w:rsidP="008D6CB3">
      <w:pPr>
        <w:pStyle w:val="a6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3. От</w:t>
      </w:r>
      <w:r w:rsidR="00486651" w:rsidRPr="008D6CB3">
        <w:rPr>
          <w:rFonts w:ascii="Arial" w:hAnsi="Arial" w:cs="Arial"/>
          <w:sz w:val="24"/>
          <w:szCs w:val="24"/>
        </w:rPr>
        <w:t xml:space="preserve">ветственным </w:t>
      </w:r>
      <w:r w:rsidRPr="008D6CB3">
        <w:rPr>
          <w:rFonts w:ascii="Arial" w:hAnsi="Arial" w:cs="Arial"/>
          <w:sz w:val="24"/>
          <w:szCs w:val="24"/>
        </w:rPr>
        <w:t xml:space="preserve">за исполнение настоящего постановления назначить начальника отдела культуры и туризма </w:t>
      </w:r>
      <w:proofErr w:type="gramStart"/>
      <w:r w:rsidRPr="008D6CB3">
        <w:rPr>
          <w:rFonts w:ascii="Arial" w:hAnsi="Arial" w:cs="Arial"/>
          <w:sz w:val="24"/>
          <w:szCs w:val="24"/>
        </w:rPr>
        <w:t xml:space="preserve">управления развития отраслей социальной сферы </w:t>
      </w:r>
      <w:r w:rsidR="00315EE9" w:rsidRPr="008D6CB3">
        <w:rPr>
          <w:rFonts w:ascii="Arial" w:eastAsia="Calibri" w:hAnsi="Arial" w:cs="Arial"/>
          <w:sz w:val="24"/>
          <w:szCs w:val="24"/>
          <w:lang w:eastAsia="ru-RU"/>
        </w:rPr>
        <w:t>администрации городского округа</w:t>
      </w:r>
      <w:proofErr w:type="gramEnd"/>
      <w:r w:rsidR="00315EE9" w:rsidRPr="008D6CB3">
        <w:rPr>
          <w:rFonts w:ascii="Arial" w:eastAsia="Calibri" w:hAnsi="Arial" w:cs="Arial"/>
          <w:sz w:val="24"/>
          <w:szCs w:val="24"/>
          <w:lang w:eastAsia="ru-RU"/>
        </w:rPr>
        <w:t xml:space="preserve"> Котельники Московской области</w:t>
      </w:r>
      <w:r w:rsidRPr="008D6CB3">
        <w:rPr>
          <w:rFonts w:ascii="Arial" w:hAnsi="Arial" w:cs="Arial"/>
          <w:sz w:val="24"/>
          <w:szCs w:val="24"/>
        </w:rPr>
        <w:t xml:space="preserve"> Литвинову Е.В.</w:t>
      </w:r>
    </w:p>
    <w:p w14:paraId="79230F47" w14:textId="106B5BA7" w:rsidR="005E1633" w:rsidRPr="008D6CB3" w:rsidRDefault="005E1633" w:rsidP="008D6CB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6CB3">
        <w:rPr>
          <w:rFonts w:ascii="Arial" w:eastAsia="Calibri" w:hAnsi="Arial" w:cs="Arial"/>
          <w:sz w:val="24"/>
          <w:szCs w:val="24"/>
          <w:lang w:eastAsia="ru-RU"/>
        </w:rPr>
        <w:t>4. </w:t>
      </w:r>
      <w:proofErr w:type="gramStart"/>
      <w:r w:rsidRPr="008D6CB3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8D6CB3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</w:t>
      </w:r>
      <w:r w:rsidR="00486651" w:rsidRPr="008D6CB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D6CB3">
        <w:rPr>
          <w:rFonts w:ascii="Arial" w:eastAsia="Calibri" w:hAnsi="Arial" w:cs="Arial"/>
          <w:sz w:val="24"/>
          <w:szCs w:val="24"/>
          <w:lang w:eastAsia="ru-RU"/>
        </w:rPr>
        <w:t>на заместителя главы администрации городского округа Котельники Московской области Кузьмину И.М.</w:t>
      </w:r>
    </w:p>
    <w:p w14:paraId="1C290AA7" w14:textId="77777777" w:rsidR="00FF4A97" w:rsidRPr="008D6CB3" w:rsidRDefault="00FF4A97" w:rsidP="008D6CB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973D9DB" w14:textId="77777777" w:rsidR="0025596E" w:rsidRPr="008D6CB3" w:rsidRDefault="0025596E" w:rsidP="008D6CB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Глава городского округа</w:t>
      </w:r>
    </w:p>
    <w:p w14:paraId="65CBF891" w14:textId="49EB4682" w:rsidR="00595840" w:rsidRPr="008D6CB3" w:rsidRDefault="0025596E" w:rsidP="008D6CB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Котельники Московской области</w:t>
      </w:r>
      <w:r w:rsidRPr="008D6CB3">
        <w:rPr>
          <w:rFonts w:ascii="Arial" w:hAnsi="Arial" w:cs="Arial"/>
          <w:sz w:val="24"/>
          <w:szCs w:val="24"/>
        </w:rPr>
        <w:tab/>
      </w:r>
      <w:r w:rsidRPr="008D6CB3">
        <w:rPr>
          <w:rFonts w:ascii="Arial" w:hAnsi="Arial" w:cs="Arial"/>
          <w:sz w:val="24"/>
          <w:szCs w:val="24"/>
        </w:rPr>
        <w:tab/>
      </w:r>
      <w:r w:rsidRPr="008D6CB3">
        <w:rPr>
          <w:rFonts w:ascii="Arial" w:hAnsi="Arial" w:cs="Arial"/>
          <w:sz w:val="24"/>
          <w:szCs w:val="24"/>
        </w:rPr>
        <w:tab/>
      </w:r>
      <w:r w:rsidRPr="008D6CB3">
        <w:rPr>
          <w:rFonts w:ascii="Arial" w:hAnsi="Arial" w:cs="Arial"/>
          <w:sz w:val="24"/>
          <w:szCs w:val="24"/>
        </w:rPr>
        <w:tab/>
      </w:r>
      <w:r w:rsidRPr="008D6CB3">
        <w:rPr>
          <w:rFonts w:ascii="Arial" w:hAnsi="Arial" w:cs="Arial"/>
          <w:sz w:val="24"/>
          <w:szCs w:val="24"/>
        </w:rPr>
        <w:tab/>
      </w:r>
      <w:r w:rsidR="003E5EE5" w:rsidRPr="008D6CB3">
        <w:rPr>
          <w:rFonts w:ascii="Arial" w:hAnsi="Arial" w:cs="Arial"/>
          <w:sz w:val="24"/>
          <w:szCs w:val="24"/>
        </w:rPr>
        <w:tab/>
        <w:t xml:space="preserve">    </w:t>
      </w:r>
      <w:r w:rsidRPr="008D6CB3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8D6CB3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5C3BBFC8" w14:textId="77777777" w:rsidR="002F7634" w:rsidRPr="008D6CB3" w:rsidRDefault="002F7634" w:rsidP="008D6C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5E7F94" w14:textId="77777777" w:rsidR="002F7634" w:rsidRPr="008D6CB3" w:rsidRDefault="002F7634" w:rsidP="008D6CB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2F7634" w:rsidRPr="008D6CB3" w:rsidSect="008D6CB3">
          <w:type w:val="nextColumn"/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</w:p>
    <w:p w14:paraId="40A7167F" w14:textId="77777777" w:rsidR="006A0F49" w:rsidRPr="008D6CB3" w:rsidRDefault="006A0F49" w:rsidP="008D6CB3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8D6C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6516CAB2" w14:textId="77777777" w:rsidR="006A0F49" w:rsidRPr="008D6CB3" w:rsidRDefault="006A0F49" w:rsidP="008D6CB3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8D6CB3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</w:t>
      </w:r>
    </w:p>
    <w:p w14:paraId="366AF039" w14:textId="77777777" w:rsidR="006A0F49" w:rsidRPr="008D6CB3" w:rsidRDefault="006A0F49" w:rsidP="008D6CB3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8D6CB3">
        <w:rPr>
          <w:rFonts w:ascii="Arial" w:eastAsia="Times New Roman" w:hAnsi="Arial" w:cs="Arial"/>
          <w:sz w:val="24"/>
          <w:szCs w:val="24"/>
          <w:lang w:eastAsia="ru-RU"/>
        </w:rPr>
        <w:t>городского округа Котельники</w:t>
      </w:r>
    </w:p>
    <w:p w14:paraId="3F8E8137" w14:textId="77777777" w:rsidR="006A0F49" w:rsidRPr="008D6CB3" w:rsidRDefault="006A0F49" w:rsidP="008D6CB3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8D6CB3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14:paraId="58FFF1E5" w14:textId="2F6EFF29" w:rsidR="006A0F49" w:rsidRPr="008D6CB3" w:rsidRDefault="00B83A99" w:rsidP="008D6CB3">
      <w:pPr>
        <w:shd w:val="clear" w:color="auto" w:fill="FFFFFF"/>
        <w:tabs>
          <w:tab w:val="left" w:pos="10206"/>
        </w:tabs>
        <w:spacing w:after="0" w:line="240" w:lineRule="auto"/>
        <w:ind w:left="10206" w:hanging="708"/>
        <w:rPr>
          <w:rFonts w:ascii="Arial" w:eastAsia="Times New Roman" w:hAnsi="Arial" w:cs="Arial"/>
          <w:sz w:val="24"/>
          <w:szCs w:val="24"/>
          <w:lang w:eastAsia="ru-RU"/>
        </w:rPr>
      </w:pPr>
      <w:r w:rsidRPr="008D6CB3">
        <w:rPr>
          <w:rFonts w:ascii="Arial" w:eastAsia="Times New Roman" w:hAnsi="Arial" w:cs="Arial"/>
          <w:sz w:val="24"/>
          <w:szCs w:val="24"/>
          <w:lang w:eastAsia="ru-RU"/>
        </w:rPr>
        <w:t>от «30</w:t>
      </w:r>
      <w:r w:rsidR="00486651" w:rsidRPr="008D6CB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D6CB3">
        <w:rPr>
          <w:rFonts w:ascii="Arial" w:eastAsia="Times New Roman" w:hAnsi="Arial" w:cs="Arial"/>
          <w:sz w:val="24"/>
          <w:szCs w:val="24"/>
          <w:lang w:eastAsia="ru-RU"/>
        </w:rPr>
        <w:t xml:space="preserve"> 03. </w:t>
      </w:r>
      <w:r w:rsidR="006A0F49" w:rsidRPr="008D6CB3">
        <w:rPr>
          <w:rFonts w:ascii="Arial" w:eastAsia="Times New Roman" w:hAnsi="Arial" w:cs="Arial"/>
          <w:sz w:val="24"/>
          <w:szCs w:val="24"/>
          <w:lang w:eastAsia="ru-RU"/>
        </w:rPr>
        <w:t>2023 №</w:t>
      </w:r>
    </w:p>
    <w:p w14:paraId="6DEFD301" w14:textId="77777777" w:rsidR="006A0F49" w:rsidRPr="008D6CB3" w:rsidRDefault="006A0F49" w:rsidP="008D6CB3">
      <w:pPr>
        <w:spacing w:after="0" w:line="240" w:lineRule="auto"/>
        <w:ind w:left="9639" w:firstLine="426"/>
        <w:rPr>
          <w:rFonts w:ascii="Arial" w:hAnsi="Arial" w:cs="Arial"/>
          <w:sz w:val="24"/>
          <w:szCs w:val="24"/>
        </w:rPr>
      </w:pPr>
    </w:p>
    <w:p w14:paraId="294DC452" w14:textId="77777777" w:rsidR="007648DE" w:rsidRPr="008D6CB3" w:rsidRDefault="007648DE" w:rsidP="008D6CB3">
      <w:pPr>
        <w:pStyle w:val="ConsPlusTitle"/>
        <w:jc w:val="center"/>
        <w:outlineLvl w:val="0"/>
        <w:rPr>
          <w:rFonts w:ascii="Arial" w:hAnsi="Arial" w:cs="Arial"/>
        </w:rPr>
      </w:pPr>
    </w:p>
    <w:p w14:paraId="27714B1E" w14:textId="77777777" w:rsidR="007648DE" w:rsidRPr="008D6CB3" w:rsidRDefault="007648DE" w:rsidP="008D6CB3">
      <w:pPr>
        <w:pStyle w:val="ConsPlusTitle"/>
        <w:jc w:val="center"/>
        <w:outlineLvl w:val="0"/>
        <w:rPr>
          <w:rFonts w:ascii="Arial" w:hAnsi="Arial" w:cs="Arial"/>
        </w:rPr>
      </w:pPr>
      <w:r w:rsidRPr="008D6CB3">
        <w:rPr>
          <w:rFonts w:ascii="Arial" w:hAnsi="Arial" w:cs="Arial"/>
        </w:rPr>
        <w:t>Паспорт муниципальной программы «Культура и туризм»</w:t>
      </w:r>
    </w:p>
    <w:p w14:paraId="405B82C2" w14:textId="77777777" w:rsidR="007648DE" w:rsidRPr="008D6CB3" w:rsidRDefault="007648DE" w:rsidP="008D6CB3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8D6CB3" w:rsidRPr="008D6CB3" w14:paraId="77D22184" w14:textId="77777777" w:rsidTr="00486651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238C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67E2" w14:textId="6455A16A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Кузьмина И</w:t>
            </w:r>
            <w:r w:rsidR="00D966FE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D966FE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D6CB3" w:rsidRPr="008D6CB3" w14:paraId="32901E54" w14:textId="77777777" w:rsidTr="00486651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ABAE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0D40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D6CB3" w:rsidRPr="008D6CB3" w14:paraId="4EB1D78B" w14:textId="77777777" w:rsidTr="00486651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3A54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CA78" w14:textId="77777777" w:rsidR="00486651" w:rsidRPr="008D6CB3" w:rsidRDefault="007648DE" w:rsidP="008D6CB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единого культурного пространства.</w:t>
            </w:r>
          </w:p>
          <w:p w14:paraId="3307D637" w14:textId="35F421B4" w:rsidR="007648DE" w:rsidRPr="008D6CB3" w:rsidRDefault="007648DE" w:rsidP="008D6CB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8D6CB3" w:rsidRPr="008D6CB3" w14:paraId="2EA3AD5E" w14:textId="77777777" w:rsidTr="00486651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C7FD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FC3D" w14:textId="77777777" w:rsidR="007648DE" w:rsidRPr="008D6CB3" w:rsidRDefault="007648DE" w:rsidP="008D6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8D6CB3" w:rsidRPr="008D6CB3" w14:paraId="44293732" w14:textId="77777777" w:rsidTr="00486651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B6B4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0322" w14:textId="77777777" w:rsidR="007648DE" w:rsidRPr="008D6CB3" w:rsidRDefault="007648DE" w:rsidP="008D6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D6CB3" w:rsidRPr="008D6CB3" w14:paraId="70DA77F2" w14:textId="77777777" w:rsidTr="00486651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5F23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CA15" w14:textId="77777777" w:rsidR="007648DE" w:rsidRPr="008D6CB3" w:rsidRDefault="007648DE" w:rsidP="008D6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D6CB3" w:rsidRPr="008D6CB3" w14:paraId="68362988" w14:textId="77777777" w:rsidTr="00486651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638C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A33C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D6CB3" w:rsidRPr="008D6CB3" w14:paraId="4B95295C" w14:textId="77777777" w:rsidTr="00486651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A058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D6CB3" w:rsidRPr="008D6CB3" w14:paraId="6F97590A" w14:textId="77777777" w:rsidTr="00486651">
        <w:trPr>
          <w:trHeight w:val="190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8D6CB3" w:rsidRDefault="00CC721B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DFBE61" w14:textId="533B9187" w:rsidR="00CC721B" w:rsidRPr="008D6CB3" w:rsidRDefault="00CC721B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</w:tr>
      <w:tr w:rsidR="008D6CB3" w:rsidRPr="008D6CB3" w14:paraId="3CCF331C" w14:textId="77777777" w:rsidTr="00486651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8D6CB3" w:rsidRDefault="00CC721B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B388" w14:textId="77777777" w:rsidR="00CC721B" w:rsidRPr="008D6CB3" w:rsidRDefault="00CC721B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8D6CB3" w:rsidRPr="008D6CB3" w14:paraId="65B075F2" w14:textId="77777777" w:rsidTr="00486651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8D6CB3" w:rsidRDefault="00CC721B" w:rsidP="008D6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856D" w14:textId="77777777" w:rsidR="00CC721B" w:rsidRPr="008D6CB3" w:rsidRDefault="00CC721B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8D6CB3" w:rsidRPr="008D6CB3" w14:paraId="058B6167" w14:textId="77777777" w:rsidTr="00486651">
        <w:trPr>
          <w:trHeight w:val="84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8D6CB3" w:rsidRDefault="00CC721B" w:rsidP="008D6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2C1F" w14:textId="77777777" w:rsidR="00CC721B" w:rsidRPr="008D6CB3" w:rsidRDefault="00CC721B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8D6CB3" w:rsidRPr="008D6CB3" w14:paraId="764B3848" w14:textId="77777777" w:rsidTr="00486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vAlign w:val="center"/>
            <w:hideMark/>
          </w:tcPr>
          <w:p w14:paraId="447AB55C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13FD5FE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8D6CB3" w:rsidRPr="008D6CB3" w14:paraId="0228611D" w14:textId="77777777" w:rsidTr="00486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vAlign w:val="center"/>
            <w:hideMark/>
          </w:tcPr>
          <w:p w14:paraId="3EBB2522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306E9E80" w:rsidR="007648DE" w:rsidRPr="008D6CB3" w:rsidRDefault="00962342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4197,79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494D5E36" w:rsidR="007648DE" w:rsidRPr="008D6CB3" w:rsidRDefault="00962342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D6CB3" w:rsidRPr="008D6CB3" w14:paraId="0A892F9F" w14:textId="77777777" w:rsidTr="00486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vAlign w:val="center"/>
            <w:hideMark/>
          </w:tcPr>
          <w:p w14:paraId="622236CD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5A180705" w:rsidR="007648DE" w:rsidRPr="008D6CB3" w:rsidRDefault="00962342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2B80DCE8" w:rsidR="007648DE" w:rsidRPr="008D6CB3" w:rsidRDefault="00962342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D6CB3" w:rsidRPr="008D6CB3" w14:paraId="5B6D4CB7" w14:textId="77777777" w:rsidTr="00486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vAlign w:val="center"/>
            <w:hideMark/>
          </w:tcPr>
          <w:p w14:paraId="4BF49CDA" w14:textId="7C4E9485" w:rsidR="007648DE" w:rsidRPr="008D6CB3" w:rsidRDefault="00D966F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2B5B3038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 w:rsidR="00962342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9915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42B5390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962342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9655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105453,24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104824,00</w:t>
            </w:r>
          </w:p>
        </w:tc>
      </w:tr>
      <w:tr w:rsidR="008D6CB3" w:rsidRPr="008D6CB3" w14:paraId="357FDDFB" w14:textId="77777777" w:rsidTr="00486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vAlign w:val="center"/>
            <w:hideMark/>
          </w:tcPr>
          <w:p w14:paraId="0B24E94B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D6CB3" w:rsidRPr="008D6CB3" w14:paraId="38EA7AAC" w14:textId="77777777" w:rsidTr="00486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vAlign w:val="center"/>
            <w:hideMark/>
          </w:tcPr>
          <w:p w14:paraId="0573C532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0CEEE" w14:textId="6783075A" w:rsidR="007648DE" w:rsidRPr="008D6CB3" w:rsidRDefault="00962342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534540,58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F4A0B" w14:textId="4990A486" w:rsidR="007648DE" w:rsidRPr="008D6CB3" w:rsidRDefault="00495536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62342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849B5" w14:textId="06FA2026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4782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08A10" w14:textId="02D9EC27" w:rsidR="007648DE" w:rsidRPr="008D6CB3" w:rsidRDefault="004F4782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10661</w:t>
            </w:r>
            <w:r w:rsidR="007648DE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D2B1A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737D" w14:textId="77777777" w:rsidR="007648DE" w:rsidRPr="008D6CB3" w:rsidRDefault="007648DE" w:rsidP="008D6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104824,00</w:t>
            </w:r>
          </w:p>
        </w:tc>
      </w:tr>
    </w:tbl>
    <w:p w14:paraId="5551072E" w14:textId="77777777" w:rsidR="00D966FE" w:rsidRPr="008D6CB3" w:rsidRDefault="00D966FE" w:rsidP="008D6CB3">
      <w:pPr>
        <w:pStyle w:val="ConsPlusNormal"/>
        <w:ind w:firstLine="540"/>
        <w:jc w:val="both"/>
        <w:rPr>
          <w:sz w:val="24"/>
          <w:szCs w:val="24"/>
          <w:lang w:eastAsia="ru-RU"/>
        </w:rPr>
        <w:sectPr w:rsidR="00D966FE" w:rsidRPr="008D6CB3" w:rsidSect="008D6CB3">
          <w:type w:val="nextColumn"/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3979F8D9" w14:textId="0930BF57" w:rsidR="000B6083" w:rsidRPr="008D6CB3" w:rsidRDefault="000B6083" w:rsidP="008D6CB3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8D6CB3">
        <w:rPr>
          <w:sz w:val="24"/>
          <w:szCs w:val="24"/>
          <w:lang w:eastAsia="ru-RU"/>
        </w:rPr>
        <w:lastRenderedPageBreak/>
        <w:t>2.</w:t>
      </w:r>
      <w:r w:rsidR="00D966FE" w:rsidRPr="008D6CB3">
        <w:rPr>
          <w:sz w:val="24"/>
          <w:szCs w:val="24"/>
          <w:lang w:eastAsia="ru-RU"/>
        </w:rPr>
        <w:t xml:space="preserve"> </w:t>
      </w:r>
      <w:r w:rsidRPr="008D6CB3">
        <w:rPr>
          <w:sz w:val="24"/>
          <w:szCs w:val="24"/>
          <w:lang w:eastAsia="ru-RU"/>
        </w:rPr>
        <w:t>Целевые показатели муниципальной программы:</w:t>
      </w:r>
    </w:p>
    <w:p w14:paraId="174C75A0" w14:textId="77777777" w:rsidR="000B6083" w:rsidRPr="008D6CB3" w:rsidRDefault="000B6083" w:rsidP="008D6CB3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05"/>
        <w:gridCol w:w="2880"/>
        <w:gridCol w:w="2054"/>
        <w:gridCol w:w="1389"/>
        <w:gridCol w:w="1503"/>
        <w:gridCol w:w="26"/>
        <w:gridCol w:w="997"/>
        <w:gridCol w:w="68"/>
        <w:gridCol w:w="610"/>
        <w:gridCol w:w="392"/>
        <w:gridCol w:w="537"/>
        <w:gridCol w:w="465"/>
        <w:gridCol w:w="565"/>
        <w:gridCol w:w="437"/>
        <w:gridCol w:w="998"/>
        <w:gridCol w:w="1827"/>
      </w:tblGrid>
      <w:tr w:rsidR="008D6CB3" w:rsidRPr="008D6CB3" w14:paraId="3D0B1CB5" w14:textId="77777777" w:rsidTr="00A256C5"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37F7" w14:textId="0BD83300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№</w:t>
            </w:r>
          </w:p>
          <w:p w14:paraId="72F4EB73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D6CB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7DE6" w14:textId="592904FC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Планируемые результаты реализации муниципальной программы (подпрограммы)</w:t>
            </w:r>
            <w:r w:rsidR="00486651" w:rsidRPr="008D6C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(Показатель реализации мероприятий)</w:t>
            </w:r>
            <w:r w:rsidRPr="008D6CB3">
              <w:rPr>
                <w:rFonts w:ascii="Arial" w:eastAsia="Times New Roman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C34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96F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0FB4" w14:textId="3F9FADDF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Базовое значение показателя на начало реализации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1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469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068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</w:rPr>
              <w:t>Номер и название мероприятия в перечне мероприятий подпрограммы</w:t>
            </w:r>
          </w:p>
        </w:tc>
      </w:tr>
      <w:tr w:rsidR="008D6CB3" w:rsidRPr="008D6CB3" w14:paraId="5F69225C" w14:textId="77777777" w:rsidTr="00A256C5"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1BAA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2B10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EAA4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69BA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B760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9733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6CB3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4848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6CB3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DA4F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6CB3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CE9B" w14:textId="45C144B4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6CB3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FC34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6CB3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464E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6CB3" w:rsidRPr="008D6CB3" w14:paraId="0840F949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FF35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81A6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9EA4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AB2F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E6FE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6B9A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B7CD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30E7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EA4E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8AC0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CE7A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D6CB3" w:rsidRPr="008D6CB3" w14:paraId="6895CF71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2CA0" w14:textId="78FE7F77" w:rsidR="000B6083" w:rsidRPr="008D6CB3" w:rsidRDefault="0097099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DE6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3 «Развитие библиотечного дела»</w:t>
            </w:r>
          </w:p>
        </w:tc>
      </w:tr>
      <w:tr w:rsidR="008D6CB3" w:rsidRPr="008D6CB3" w14:paraId="5279126A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05B4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519E" w14:textId="056213E8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486651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Макропоказатель подпрограммы. Обеспечение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E52E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D3D3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5549" w14:textId="0A5B5C00" w:rsidR="007F7718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328" w14:textId="479DE31C" w:rsidR="007F7718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3DE" w14:textId="0F1E753A" w:rsidR="007F7718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96D" w14:textId="1E83F38F" w:rsidR="007F7718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42E8" w14:textId="47238559" w:rsidR="007F7718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7C9E" w14:textId="38BF7D5A" w:rsidR="007F7718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BE66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3, 01.02</w:t>
            </w:r>
          </w:p>
        </w:tc>
      </w:tr>
      <w:tr w:rsidR="008D6CB3" w:rsidRPr="008D6CB3" w14:paraId="6E5D42EB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51A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F33F" w14:textId="4129718E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71F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Показатель в соглашении с ФОИВ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951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E846" w14:textId="56502B22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E4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137 638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691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160577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5D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206456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21E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229396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04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252336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C01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3, 01.03</w:t>
            </w:r>
          </w:p>
        </w:tc>
      </w:tr>
      <w:tr w:rsidR="008D6CB3" w:rsidRPr="008D6CB3" w14:paraId="7E6D85AF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338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A152" w14:textId="1917D4FF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3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переоснащенных муниципальных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библиотек по модельному стандарту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9AA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Региональный проект «Культурная среда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1C8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7108" w14:textId="5C938CD8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69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CB7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676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BE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B70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7EA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  <w:tr w:rsidR="008D6CB3" w:rsidRPr="008D6CB3" w14:paraId="17451D17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939E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6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F6C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8D6CB3" w:rsidRPr="008D6CB3" w14:paraId="25615DEC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CB4E" w14:textId="77777777" w:rsidR="000B6083" w:rsidRPr="008D6CB3" w:rsidRDefault="000B6083" w:rsidP="008D6CB3">
            <w:pPr>
              <w:pStyle w:val="ConsPlusNormal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6CB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1874" w14:textId="77777777" w:rsidR="00A256C5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</w:p>
          <w:p w14:paraId="487941E8" w14:textId="33E0BC16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Число посещений культурных мероприятий </w:t>
            </w:r>
            <w:r w:rsidR="007F7718" w:rsidRPr="008D6CB3">
              <w:rPr>
                <w:rFonts w:ascii="Arial" w:hAnsi="Arial" w:cs="Arial"/>
                <w:sz w:val="24"/>
                <w:szCs w:val="24"/>
              </w:rPr>
              <w:t>(приоритетный на 2023 год)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419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1AC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тыс. единиц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8CB9" w14:textId="2FF7B876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203,410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459C" w14:textId="51A1731B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221,902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88C" w14:textId="5E01A2E2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DBC3" w14:textId="7FD2A2DF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6B5" w14:textId="4EBF3EFF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070" w14:textId="19E08B64" w:rsidR="000B6083" w:rsidRPr="008D6CB3" w:rsidRDefault="002F0679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0BD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2, 01.02</w:t>
            </w:r>
          </w:p>
          <w:p w14:paraId="4F438B0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2, 01.03</w:t>
            </w:r>
          </w:p>
          <w:p w14:paraId="6D3872E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2, 03.01</w:t>
            </w:r>
          </w:p>
          <w:p w14:paraId="299D54C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2, 03.02</w:t>
            </w:r>
          </w:p>
          <w:p w14:paraId="13C9FAA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2, 03.03</w:t>
            </w:r>
          </w:p>
          <w:p w14:paraId="46A0F65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3, 01.02</w:t>
            </w:r>
          </w:p>
          <w:p w14:paraId="28181BA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3, 01.03</w:t>
            </w:r>
          </w:p>
          <w:p w14:paraId="3FE90B7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3, 02.01</w:t>
            </w:r>
          </w:p>
          <w:p w14:paraId="6A6A9AF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3, 02.02</w:t>
            </w:r>
          </w:p>
          <w:p w14:paraId="16C8E14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</w:t>
            </w:r>
          </w:p>
          <w:p w14:paraId="33776D4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4, 01.02</w:t>
            </w:r>
          </w:p>
          <w:p w14:paraId="07A8531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4, 01.03</w:t>
            </w:r>
          </w:p>
          <w:p w14:paraId="5F88CE2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4, 01.04</w:t>
            </w:r>
          </w:p>
          <w:p w14:paraId="1E59B9D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4, 04.02</w:t>
            </w:r>
          </w:p>
          <w:p w14:paraId="733B106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4, 05.01</w:t>
            </w:r>
          </w:p>
          <w:p w14:paraId="3BF0E1B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4, 05.02</w:t>
            </w:r>
          </w:p>
          <w:p w14:paraId="2310CA7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4, 05.03</w:t>
            </w:r>
          </w:p>
          <w:p w14:paraId="56349AB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4, 05.04</w:t>
            </w:r>
          </w:p>
          <w:p w14:paraId="3B2023A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4, 06.02</w:t>
            </w:r>
          </w:p>
          <w:p w14:paraId="5B04172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5, 01.01</w:t>
            </w:r>
          </w:p>
          <w:p w14:paraId="46F9256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</w:t>
            </w:r>
          </w:p>
          <w:p w14:paraId="5F1DED3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.02</w:t>
            </w:r>
          </w:p>
          <w:p w14:paraId="1A2315C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.03</w:t>
            </w:r>
          </w:p>
          <w:p w14:paraId="4F082EB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6, 02.01</w:t>
            </w:r>
          </w:p>
          <w:p w14:paraId="07F5FDA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6, 02.02</w:t>
            </w:r>
          </w:p>
          <w:p w14:paraId="030FAB5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</w:t>
            </w:r>
          </w:p>
          <w:p w14:paraId="0B2D9FC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.02</w:t>
            </w:r>
          </w:p>
          <w:p w14:paraId="7058118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.03</w:t>
            </w:r>
          </w:p>
          <w:p w14:paraId="7DA45BC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6, 04.02</w:t>
            </w:r>
          </w:p>
        </w:tc>
      </w:tr>
      <w:tr w:rsidR="008D6CB3" w:rsidRPr="008D6CB3" w14:paraId="09AADD2F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C965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4250" w14:textId="4761FB4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4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612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Президента Российской Федерации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56AB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A7B3" w14:textId="47DFF76C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661A" w14:textId="7623B9C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D8D3" w14:textId="539C104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E747" w14:textId="2529DBD9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535A" w14:textId="51E3DC10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8541" w14:textId="2D7E2F8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D520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4, 02.02</w:t>
            </w:r>
          </w:p>
        </w:tc>
      </w:tr>
      <w:tr w:rsidR="008D6CB3" w:rsidRPr="008D6CB3" w14:paraId="50BCC575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FC29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D08F" w14:textId="6FC2DEC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5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E5B9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DA14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EC15" w14:textId="5CF2F09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D206" w14:textId="6F05A04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F557" w14:textId="45E3D868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D72F" w14:textId="50F1E23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F1F9" w14:textId="6A8099B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DDBC" w14:textId="62970396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4DEF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</w:tr>
      <w:tr w:rsidR="008D6CB3" w:rsidRPr="008D6CB3" w14:paraId="52AA2457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E81A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895D" w14:textId="14F0B992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7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рейтингования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3032" w14:textId="4E25D982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A982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B4AB" w14:textId="4E599BFC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F929" w14:textId="5EC1F5F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6917" w14:textId="52065315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9755" w14:textId="57AE2F9C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7B03" w14:textId="50654B7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E17C" w14:textId="590DCFC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F8C9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</w:tr>
      <w:tr w:rsidR="008D6CB3" w:rsidRPr="008D6CB3" w14:paraId="596E3D15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F80B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4E82" w14:textId="7772532C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8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EBB9" w14:textId="77EDAA8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D8DF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B37B" w14:textId="01E7F4A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7908" w14:textId="3AA2A1A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11C7" w14:textId="0C2194B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F261" w14:textId="7F51F3C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372" w14:textId="06033E2B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87CD" w14:textId="4574B5B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7D77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4, 01.02</w:t>
            </w:r>
          </w:p>
        </w:tc>
      </w:tr>
      <w:tr w:rsidR="008D6CB3" w:rsidRPr="008D6CB3" w14:paraId="6D337B1A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3C6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6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48B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8D6CB3" w:rsidRPr="008D6CB3" w14:paraId="23AA702D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540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8118" w14:textId="368ECFA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созданных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(реконструированных) и капитально отремонтированных объектов организаций культуры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3E60" w14:textId="1FC2496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Региональный проект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«Культурная среда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B2FA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1350" w14:textId="24BBD3D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AC86" w14:textId="54BBA39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3697" w14:textId="3D80D88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3B9C" w14:textId="12FFEE7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BA26" w14:textId="7F6B2363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FB8D" w14:textId="4C3991F6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2F75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  <w:tr w:rsidR="008D6CB3" w:rsidRPr="008D6CB3" w14:paraId="00518D08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2B90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A854" w14:textId="0970A3BB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3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приобретенных передвижных многофу</w:t>
            </w:r>
            <w:r w:rsidR="00970998" w:rsidRPr="008D6CB3">
              <w:rPr>
                <w:rFonts w:ascii="Arial" w:hAnsi="Arial" w:cs="Arial"/>
                <w:sz w:val="24"/>
                <w:szCs w:val="24"/>
              </w:rPr>
              <w:t>н</w:t>
            </w:r>
            <w:r w:rsidRPr="008D6CB3">
              <w:rPr>
                <w:rFonts w:ascii="Arial" w:hAnsi="Arial" w:cs="Arial"/>
                <w:sz w:val="24"/>
                <w:szCs w:val="24"/>
              </w:rPr>
              <w:t>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7715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2EEE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332F" w14:textId="57A1741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59EE" w14:textId="67EF7B82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0B9" w14:textId="69620C4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C3D7" w14:textId="717F039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F682" w14:textId="30BACB32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A62E" w14:textId="09120E5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FB17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</w:tr>
      <w:tr w:rsidR="008D6CB3" w:rsidRPr="008D6CB3" w14:paraId="48CD4C8C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2021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BC1C" w14:textId="33A8F7DE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5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71B7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3066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BEB9" w14:textId="2157ABC9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C135" w14:textId="3B66056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EDCB" w14:textId="53EB0468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2890" w14:textId="7A14F380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EF6A" w14:textId="10CE8105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6A7B" w14:textId="5D385888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DAA2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</w:tr>
      <w:tr w:rsidR="008D6CB3" w:rsidRPr="008D6CB3" w14:paraId="01ABEA96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6C95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706F" w14:textId="6A9E5EF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6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культуры и дополнительного образования сферы культуры в Московской области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0BF1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108B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5EDE" w14:textId="55A950B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313B" w14:textId="5B8976BB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8DD2" w14:textId="439CDB5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8A4E" w14:textId="73989384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A415" w14:textId="3F601E26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99FD" w14:textId="6571608F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4903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5, 01.01</w:t>
            </w:r>
          </w:p>
        </w:tc>
      </w:tr>
      <w:tr w:rsidR="008D6CB3" w:rsidRPr="008D6CB3" w14:paraId="5F488860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677B" w14:textId="7CA4AE9A" w:rsidR="00970998" w:rsidRPr="008D6CB3" w:rsidRDefault="0097099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1F17" w14:textId="099700AA" w:rsidR="00970998" w:rsidRPr="008D6CB3" w:rsidRDefault="0097099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6«Развитие образования в сфере культуры»</w:t>
            </w:r>
          </w:p>
        </w:tc>
      </w:tr>
      <w:tr w:rsidR="008D6CB3" w:rsidRPr="008D6CB3" w14:paraId="5BD76CEB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EF7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67A6" w14:textId="77777777" w:rsidR="00A256C5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</w:p>
          <w:p w14:paraId="7F390EFD" w14:textId="720BC67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098E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59FE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0ABC" w14:textId="3EE9C01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C79C" w14:textId="287B0E25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7912" w14:textId="13DA687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99BB" w14:textId="3CE6CB4A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6DE2" w14:textId="7D11ADD8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2D7F" w14:textId="2A47411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5C65" w14:textId="48C8C3E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6, 01.01,</w:t>
            </w:r>
          </w:p>
          <w:p w14:paraId="02D960D1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6, 02.01</w:t>
            </w:r>
          </w:p>
          <w:p w14:paraId="6863E866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6, 02.02</w:t>
            </w:r>
          </w:p>
        </w:tc>
      </w:tr>
      <w:tr w:rsidR="008D6CB3" w:rsidRPr="008D6CB3" w14:paraId="0FECEEE0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585F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87E6" w14:textId="77777777" w:rsidR="00A256C5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</w:p>
          <w:p w14:paraId="5B21AC0E" w14:textId="1A9153A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7BBD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D5A7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5943" w14:textId="0A99C2F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20E8" w14:textId="47D83D04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1549" w14:textId="4DA99566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6EEB" w14:textId="7DD546D0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03F4" w14:textId="7A0A94D1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69EA" w14:textId="02FC0E7D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1608" w14:textId="77777777" w:rsidR="00C75BE8" w:rsidRPr="008D6CB3" w:rsidRDefault="00C75BE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6, 01.01</w:t>
            </w:r>
          </w:p>
        </w:tc>
      </w:tr>
      <w:tr w:rsidR="008D6CB3" w:rsidRPr="008D6CB3" w14:paraId="09D06514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C32C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2083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1DE6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Федеральный проект «Культурная среда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F85D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F2A2" w14:textId="7F24EAC1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0B71" w14:textId="464EEB9E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B8AE" w14:textId="5CB1EFD4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C1C0" w14:textId="314A7348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DB16" w14:textId="10354DC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A9E4" w14:textId="67F57CBE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73EF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</w:tr>
      <w:tr w:rsidR="008D6CB3" w:rsidRPr="008D6CB3" w14:paraId="678EA1D1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6E29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CFB8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A1DB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2A7F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1F1A" w14:textId="4FBF80BB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27E6" w14:textId="00BA5B82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7B58" w14:textId="085527FA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C22D" w14:textId="45EB5991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FEB5" w14:textId="70D7FA69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2EBD" w14:textId="28AE7180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B8FD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  <w:tr w:rsidR="008D6CB3" w:rsidRPr="008D6CB3" w14:paraId="6B7B870D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BBF2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A6C7" w14:textId="055943F9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7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DB55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512C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0A96" w14:textId="47450FCB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CAE0" w14:textId="3F7BC5D9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78F" w14:textId="0A61ED4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CE06" w14:textId="69D86F4B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BDBB" w14:textId="2F327A6C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8B06" w14:textId="3E8F4379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21B8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6,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</w:tr>
      <w:tr w:rsidR="008D6CB3" w:rsidRPr="008D6CB3" w14:paraId="363ED394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FD8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6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DF6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9 «Развитие архивного дела»</w:t>
            </w:r>
          </w:p>
        </w:tc>
      </w:tr>
      <w:tr w:rsidR="008D6CB3" w:rsidRPr="008D6CB3" w14:paraId="37D92847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A82A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F1FB" w14:textId="77777777" w:rsidR="00A256C5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</w:p>
          <w:p w14:paraId="360280FA" w14:textId="10B21675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хранение, в общем количестве документов в муниципальном архиве </w:t>
            </w:r>
            <w:r w:rsidR="007F7718" w:rsidRPr="008D6CB3">
              <w:rPr>
                <w:rFonts w:ascii="Arial" w:hAnsi="Arial" w:cs="Arial"/>
                <w:sz w:val="24"/>
                <w:szCs w:val="24"/>
              </w:rPr>
              <w:t>(приоритетный на 2023 год)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CB31" w14:textId="59114412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DE82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F48C" w14:textId="7DFD620D" w:rsidR="00C67100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7819" w14:textId="434EEC6A" w:rsidR="00C67100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3DBC" w14:textId="5B7C2F88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294A" w14:textId="46384D32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ED79" w14:textId="78F65A5E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22E2" w14:textId="1DF5B4DF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0F77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9, 01.01</w:t>
            </w:r>
          </w:p>
          <w:p w14:paraId="3970407E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9, 01.02</w:t>
            </w:r>
          </w:p>
          <w:p w14:paraId="2266E9B5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9, 02.01</w:t>
            </w:r>
          </w:p>
          <w:p w14:paraId="6120869D" w14:textId="77777777" w:rsidR="00C67100" w:rsidRPr="008D6CB3" w:rsidRDefault="00C67100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9, 02.02</w:t>
            </w:r>
          </w:p>
        </w:tc>
      </w:tr>
      <w:tr w:rsidR="008D6CB3" w:rsidRPr="008D6CB3" w14:paraId="7A9880D0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ED3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BAB7" w14:textId="1B5F5A28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B83A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C5BD" w14:textId="2B0BDB3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B38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5A6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D2E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442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01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A1F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B53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622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9, 01.02</w:t>
            </w:r>
          </w:p>
          <w:p w14:paraId="4C8A8EE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9, 02.01</w:t>
            </w:r>
          </w:p>
        </w:tc>
      </w:tr>
      <w:tr w:rsidR="008D6CB3" w:rsidRPr="008D6CB3" w14:paraId="34C1458F" w14:textId="77777777" w:rsidTr="00A256C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B069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A2DC" w14:textId="6145A233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3</w:t>
            </w:r>
            <w:r w:rsidR="00A256C5" w:rsidRPr="008D6CB3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8D6CB3">
              <w:rPr>
                <w:rFonts w:ascii="Arial" w:hAnsi="Arial" w:cs="Arial"/>
                <w:sz w:val="24"/>
                <w:szCs w:val="24"/>
              </w:rPr>
              <w:t>оля единиц хранения, переведенных в электронно-цифровую форму, от общего количества единиц хранения, находящихся на хранении в муниципальном архиве муниципального образования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8CE4" w14:textId="1497072D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DECB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007D" w14:textId="1747DAAD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A715" w14:textId="2E573F2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3,41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AB24" w14:textId="7E1682EF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6E1A" w14:textId="40A9FE84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B61C" w14:textId="5495D2D0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21C4" w14:textId="12C54CA2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54FD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9, 01.02</w:t>
            </w:r>
          </w:p>
          <w:p w14:paraId="07954043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9, 01.03</w:t>
            </w:r>
          </w:p>
          <w:p w14:paraId="03CEEF5C" w14:textId="77777777" w:rsidR="007F7718" w:rsidRPr="008D6CB3" w:rsidRDefault="007F7718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9, 02.01</w:t>
            </w:r>
          </w:p>
        </w:tc>
      </w:tr>
    </w:tbl>
    <w:p w14:paraId="608BF57E" w14:textId="77777777" w:rsidR="00D966FE" w:rsidRPr="008D6CB3" w:rsidRDefault="00D966FE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966FE" w:rsidRPr="008D6CB3" w:rsidSect="008D6CB3">
          <w:type w:val="nextColumn"/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223E018D" w14:textId="148DA98A" w:rsidR="000B6083" w:rsidRPr="008D6CB3" w:rsidRDefault="000B6083" w:rsidP="008D6CB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lastRenderedPageBreak/>
        <w:t>3.</w:t>
      </w:r>
      <w:r w:rsidR="00D966FE" w:rsidRPr="008D6CB3">
        <w:rPr>
          <w:rFonts w:ascii="Arial" w:hAnsi="Arial" w:cs="Arial"/>
          <w:sz w:val="24"/>
          <w:szCs w:val="24"/>
        </w:rPr>
        <w:t xml:space="preserve"> </w:t>
      </w:r>
      <w:r w:rsidRPr="008D6CB3">
        <w:rPr>
          <w:rFonts w:ascii="Arial" w:hAnsi="Arial" w:cs="Arial"/>
          <w:sz w:val="24"/>
          <w:szCs w:val="24"/>
        </w:rPr>
        <w:t>Перечень мероприятий муниципальной программы:</w:t>
      </w:r>
    </w:p>
    <w:p w14:paraId="06E085E6" w14:textId="749B612B" w:rsidR="00D966FE" w:rsidRPr="008D6CB3" w:rsidRDefault="000B6083" w:rsidP="008D6CB3">
      <w:pPr>
        <w:tabs>
          <w:tab w:val="left" w:pos="6583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Перечень</w:t>
      </w:r>
    </w:p>
    <w:p w14:paraId="665ADA6B" w14:textId="70E1CE9D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мероприятий подпрограммы 3 «Развитие библиотечного дела»</w:t>
      </w:r>
    </w:p>
    <w:p w14:paraId="35B22C30" w14:textId="77777777" w:rsidR="00FF4A97" w:rsidRPr="008D6CB3" w:rsidRDefault="00FF4A97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2"/>
        <w:gridCol w:w="1894"/>
        <w:gridCol w:w="1406"/>
        <w:gridCol w:w="1854"/>
        <w:gridCol w:w="1076"/>
        <w:gridCol w:w="763"/>
        <w:gridCol w:w="331"/>
        <w:gridCol w:w="331"/>
        <w:gridCol w:w="389"/>
        <w:gridCol w:w="411"/>
        <w:gridCol w:w="1386"/>
        <w:gridCol w:w="961"/>
        <w:gridCol w:w="961"/>
        <w:gridCol w:w="1386"/>
        <w:gridCol w:w="1702"/>
      </w:tblGrid>
      <w:tr w:rsidR="008D6CB3" w:rsidRPr="008D6CB3" w14:paraId="75269891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B3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D7" w14:textId="23AEF280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исполнения, годы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77" w14:textId="476C6015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162" w14:textId="5E973AB0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2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EAF" w14:textId="6AB36600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080" w14:textId="725D708C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выполнение мероприятия</w:t>
            </w:r>
          </w:p>
        </w:tc>
      </w:tr>
      <w:tr w:rsidR="008D6CB3" w:rsidRPr="008D6CB3" w14:paraId="15485149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A1C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2B0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711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E34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170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D9A4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42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01D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9C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BA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15B" w14:textId="77777777" w:rsidR="00FF4A97" w:rsidRPr="008D6CB3" w:rsidRDefault="00FF4A9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64C1884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D1A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5C7" w14:textId="7182AA51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E1C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891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D6" w14:textId="7DA5644B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37408,38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53" w14:textId="69E617BB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7624,10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AB2" w14:textId="3BF67F1B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7624,10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238" w14:textId="41E18D81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7560,18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C1F" w14:textId="3013A819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52E" w14:textId="7DB7B803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4C3" w14:textId="741EC6BD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6DD44CC4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56B53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3428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B6AE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403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C6" w14:textId="75ADAF18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345,29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20B" w14:textId="13DDB693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37" w14:textId="338EC23E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10" w14:textId="5A60C0DC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C8" w14:textId="6E79F5C1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C1D" w14:textId="44B63155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B0B7C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63283E4" w14:textId="77777777" w:rsidTr="00FF4A97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E84D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976E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33F68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113" w14:textId="5BBB4129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53" w14:textId="1D0419D3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2CB" w14:textId="07A1C505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851" w14:textId="57CBE889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C" w14:textId="7C78D26D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91" w14:textId="6ACE536D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85" w14:textId="67D7E2C3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71CC" w14:textId="77777777" w:rsidR="00D53E7D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A0961C2" w14:textId="77777777" w:rsidTr="00FF4A97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8124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92E93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97D7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62A" w14:textId="03EBB853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1AD" w14:textId="5DE532A4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36635,48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16F" w14:textId="43DE48BD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7367,74</w:t>
            </w:r>
          </w:p>
        </w:tc>
        <w:tc>
          <w:tcPr>
            <w:tcW w:w="4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45" w14:textId="3453CCC4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7367,74</w:t>
            </w: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A8" w14:textId="62A496CD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89" w14:textId="51AA7D92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4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EE0" w14:textId="5EACDEFC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60CE" w14:textId="77777777" w:rsidR="00F26F6D" w:rsidRPr="008D6CB3" w:rsidRDefault="00F26F6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F7ECCDF" w14:textId="77777777" w:rsidTr="00FF4A97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551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D9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A5B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E576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6BF" w14:textId="760B0FBD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4FED" w14:textId="2167B2AF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5F6" w14:textId="223EA224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6B" w14:textId="57DF0C41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20AC" w14:textId="22E5F6E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74B" w14:textId="6B3DB4DC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5CC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DC0EE7F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814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4DA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404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89C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4" w14:textId="6003D5D9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36500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331" w14:textId="1AD6B1F2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53" w14:textId="41F4856C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E7" w14:textId="244E69E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C36" w14:textId="1BCB4FD4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E8B" w14:textId="20EFB9EC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CE9" w14:textId="2F883011" w:rsidR="000429DE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7B17D54B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4EB0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7388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E7B8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A56" w14:textId="39BFAF84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0C" w14:textId="5BEC660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20" w14:textId="1DC1447B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60" w14:textId="5D6648CC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56" w14:textId="7D88F4D9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EC" w14:textId="769C1D98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2B" w14:textId="4B93B1B4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D486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79ABF8F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9C6D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3D6F1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9B11F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65F" w14:textId="34DF10BD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89F" w14:textId="78A04C4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36500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AFF" w14:textId="37E46085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F" w14:textId="71B26E80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EA" w14:textId="4E96439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35" w14:textId="5A259C05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9FD" w14:textId="629FD9CA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DD7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A687231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38B3E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AF80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A395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1E5C0D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E3F29" w14:textId="5ABB8283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89B29C" w14:textId="668AC03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5AC51" w14:textId="73FCFC02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6842" w14:textId="4B5CC67F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C74BB" w14:textId="4137D406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71216" w14:textId="15CDB483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9C0E" w14:textId="77777777" w:rsidR="000429DE" w:rsidRPr="008D6CB3" w:rsidRDefault="000429D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1A7EBEE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A8FA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D3B" w14:textId="4CFBCF14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52E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9E6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B46" w14:textId="09BD2AD5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12D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16C1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A3F" w14:textId="3920D29E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E72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A45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078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FFC4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932DF50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C841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2155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964E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F705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5A3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783F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E0B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EF1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93D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103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92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999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6D7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C228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929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DAA9025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DC99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BFEE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1275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FC3A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24C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6A8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B6E32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DF54F9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A202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007E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C7A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A1D4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63B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44C8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9435" w14:textId="77777777" w:rsidR="00D966FE" w:rsidRPr="008D6CB3" w:rsidRDefault="00D966FE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F4462A6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B9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9E9" w14:textId="05B3AB8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07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6E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C0" w14:textId="22F26D2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B1" w14:textId="61537E5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0E" w14:textId="77766A4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1C4" w14:textId="36355DA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43" w14:textId="7C067A0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AF0" w14:textId="111A10F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F70" w14:textId="3B3CDBC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B8FA860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2E4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426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B0C2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1E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90" w14:textId="53E1F48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DC" w14:textId="3FA8474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147" w14:textId="35C30D2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7CA" w14:textId="16DBE73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A9" w14:textId="0D41C0E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8EA" w14:textId="2E9175C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C27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1E9484C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7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DA3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617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C51" w14:textId="0E39157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D" w14:textId="7F6DA74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12B" w14:textId="2CB6C56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04" w14:textId="7AC0CBD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3A9" w14:textId="515846B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EC" w14:textId="429D345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478" w14:textId="23EDDC5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74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79F3E04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E7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B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B1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7DA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4E6" w14:textId="772B2E0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77" w14:textId="4E90B6E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E16" w14:textId="20C4996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33F" w14:textId="313DB8B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F40" w14:textId="27E43C7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B5E" w14:textId="79EF8D7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22B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B038CE5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E523" w14:textId="28C9309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6B5" w14:textId="486A1CB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32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B8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3AB" w14:textId="495A315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59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670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13E" w14:textId="58C795C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Отдел культуры и туризма управление развития отраслей социальный сферы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CF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A6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F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09D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4550991" w14:textId="77777777" w:rsidTr="00FF4A97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F68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2C0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A5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1E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86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4C8" w14:textId="2424266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3CC" w14:textId="19E14B8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C53" w14:textId="731B504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D02" w14:textId="79E3DCF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79B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51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AA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63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35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4231979" w14:textId="77777777" w:rsidTr="00FF4A97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04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5C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9A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BA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A8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5A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12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D8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BA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CA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9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96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C2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4F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5D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EBB9DE7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291" w14:textId="05745CA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281" w14:textId="48AD390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27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6A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76" w14:textId="224DB026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977,13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C3" w14:textId="51B4963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324,10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CA" w14:textId="10A6E5B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324,10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2D5" w14:textId="35A168B8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328,93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DD" w14:textId="4A0F04D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DDF" w14:textId="3871CF3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502" w14:textId="0C3B251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2A05ED18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4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8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8B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1E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244" w14:textId="52DA1507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345,29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69A" w14:textId="41E5C95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3A" w14:textId="175B22A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D59" w14:textId="7A24916D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9B" w14:textId="40D36BC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B" w14:textId="09D9A52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1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C935D52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E1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7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241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DB5" w14:textId="540B0A2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782" w14:textId="3C6BA538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09" w14:textId="5500C62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66" w14:textId="27A0851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8F" w14:textId="2829DFAA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A7B" w14:textId="0C22644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27" w14:textId="1E6DDBF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03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9841F4C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8A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C3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FA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AC9" w14:textId="6E75542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F6" w14:textId="476B490B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204,23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FA" w14:textId="5A845C1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C" w14:textId="6F4B9AB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94" w14:textId="68C6CC03" w:rsidR="00511340" w:rsidRPr="008D6CB3" w:rsidRDefault="00D53E7D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EA4" w14:textId="3C8606A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0F" w14:textId="7CBA4C5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C0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9CD7148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B1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F7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F1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87E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127" w14:textId="04C0F06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588" w14:textId="3CF3C7D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5F" w14:textId="13FAC85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39F" w14:textId="63B2E51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9FF" w14:textId="57CC76D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04D" w14:textId="7453F39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3E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A1FA138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8F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A99" w14:textId="229ECE9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(Муниципальные библиотеки Московской 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(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лица), обновившие книжный фонд, (ед.)</w:t>
            </w:r>
            <w:proofErr w:type="gramEnd"/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07F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E25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4F1" w14:textId="46911405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2FF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AB7D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EA2" w14:textId="46B9D0D8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DD8" w14:textId="618DBDD1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E03" w14:textId="15B7E27B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B10" w14:textId="100FEF42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3B6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79CEADD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D4F5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F41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22A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145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00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AB55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4F8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6D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F7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62C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F3A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B95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22F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A63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57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1EE3929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3FD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512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05A7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704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C02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D4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6C0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02C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B74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851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9EA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B5B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87D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281" w14:textId="3F62E56C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018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DBDC4E0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9576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938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BCE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CC18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1E3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7441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5F1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0C9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784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B25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C42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DAB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F2E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B2F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AE4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7112BF5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9A1F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B73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97E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01E2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683" w14:textId="1B59B76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95C" w14:textId="5BDDAAB4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9FD" w14:textId="61EAB5BF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109" w14:textId="044B51FB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93F7" w14:textId="5894CBBF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D0A" w14:textId="5F5935C0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819" w14:textId="56B0B691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EB28" w14:textId="5458CB34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95D" w14:textId="6D78690C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1896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3099" w14:textId="77777777" w:rsidR="00D03E72" w:rsidRPr="008D6CB3" w:rsidRDefault="00D03E7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AC9F145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FB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1B0" w14:textId="4799ABC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материально-технической базы,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A6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74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29" w14:textId="30B21AF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408" w14:textId="5B1D069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847" w14:textId="0393160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AC" w14:textId="3CC069A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831" w14:textId="3CA1E91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06B" w14:textId="2A78AEE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302" w14:textId="6B051C8A" w:rsidR="00511340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туризма управление разв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ития отраслей социальный 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</w:t>
            </w:r>
          </w:p>
        </w:tc>
      </w:tr>
      <w:tr w:rsidR="008D6CB3" w:rsidRPr="008D6CB3" w14:paraId="57E6E325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D37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19B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108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B8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60" w14:textId="4366412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9D8" w14:textId="2276C6E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062" w14:textId="7AFB1CB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34A" w14:textId="7E100D4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91C" w14:textId="5C3C846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F3" w14:textId="2ABAC77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8A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88B3DE5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E98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50F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DE00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CE5" w14:textId="01D100C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CA" w14:textId="44DD6D4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61A" w14:textId="59D5D28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6B1" w14:textId="0E8ACE1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692" w14:textId="48D987D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D0" w14:textId="18AFC8E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2E" w14:textId="5A83FF7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5DD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82A0AE6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56A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3240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E95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6DA" w14:textId="2598288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25" w14:textId="5B0EEFC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23" w14:textId="13ABD7C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6F" w14:textId="4282E40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E60" w14:textId="3272095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862" w14:textId="5BDCA4D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139" w14:textId="3AADD22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9C5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751186A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0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E8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E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D6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2C9" w14:textId="390AB3D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F07" w14:textId="6AA164D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2F7" w14:textId="4CA5847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A6" w14:textId="04D86BB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5E0" w14:textId="7DA9A0D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ED6" w14:textId="6F8D973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FF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DC67D07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83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E11" w14:textId="6D60A55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Модернизация (развитие) материально-технической базы муниципальных библиотек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3F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96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6E" w14:textId="5CDA16D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2D" w14:textId="76040B0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14" w14:textId="1426F51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CA" w14:textId="3595310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378679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F96" w14:textId="3CEE8C3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983" w14:textId="4A16D889" w:rsidR="00511340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7AA9E231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1F2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2079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D93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5E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212" w14:textId="2687015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FD" w14:textId="710EDF7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559" w14:textId="629FF80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BF8" w14:textId="2DFBF57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B42" w14:textId="3605DCC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55D" w14:textId="19F2CD3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81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A28E40D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43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9E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90A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234" w14:textId="697DD33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E6" w14:textId="12B8003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62" w14:textId="3F8F5F2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AB9" w14:textId="7A42FD3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F" w14:textId="76F905D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8C" w14:textId="4A61E17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64" w14:textId="2812B24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93C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C436AB0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C2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84D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E71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BF1" w14:textId="49351F0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E0" w14:textId="704D00F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8D" w14:textId="4289712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55" w14:textId="2DC7442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82A" w14:textId="508E7B9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784" w14:textId="0528072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F01" w14:textId="6BA73EF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9F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08896DA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E4D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7CC2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0731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77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94" w14:textId="3DAD6FA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056" w14:textId="41A19C2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63B" w14:textId="6FF17F3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7BE" w14:textId="1EAAD13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AB5" w14:textId="1A28788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2B" w14:textId="1DA5B01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C886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F52411A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0A1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5C9" w14:textId="13AA67D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75A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5D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CE2" w14:textId="1B1DC95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14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066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352" w14:textId="60C1E3F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4D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29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39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D41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A217ED0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73B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E5B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5F0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005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CD2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AA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14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D6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0B6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01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48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BE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55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1E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E5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48453C8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BEA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61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FA5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6A2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CA1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904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735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CD5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2CD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4B6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9E5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DB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2F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55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1D0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56A49A6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DC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90A" w14:textId="3D25AB7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02.02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80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20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003" w14:textId="2B5A26E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26" w14:textId="6C89E43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92" w14:textId="2E6959A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31D" w14:textId="434C8E2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4D7" w14:textId="0B71986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5C2" w14:textId="5686227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46F" w14:textId="0952B6D9" w:rsidR="006A6DE7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туризма управление развития отраслей социальный сферы</w:t>
            </w:r>
          </w:p>
          <w:p w14:paraId="2D59F31F" w14:textId="77777777" w:rsidR="006A6DE7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A3C28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BB44ABE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3D4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3635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71AA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A4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26" w14:textId="3C939FB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9D0" w14:textId="5C16051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46" w14:textId="1AA0E17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264" w14:textId="6AF5DF7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33" w14:textId="1FF11A5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68B" w14:textId="72E408F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76A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86D6078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3AB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D09F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35AC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591" w14:textId="453D66F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DE" w14:textId="066439D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5C4" w14:textId="4CFFBA9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A" w14:textId="28F5760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0F7" w14:textId="758B5AC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FA1" w14:textId="7F8C2A6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8A" w14:textId="3138C33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3E2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C168A81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09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4746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2896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E06" w14:textId="1A2842B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BD" w14:textId="4E0B52E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DF" w14:textId="6846E47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61C" w14:textId="6BBCE8E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855" w14:textId="7E278B0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82" w14:textId="3F44D25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B8" w14:textId="69A727B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2F3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7DDAB7D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C46D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56C2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34A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145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0F2" w14:textId="23776BE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BFF" w14:textId="02B6806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56F" w14:textId="4940501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E52" w14:textId="4E0E08B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851" w14:textId="4E45602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DD0" w14:textId="4CABA3E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15BD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A248D81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A67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4B8" w14:textId="13F9AAB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73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B8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B0E" w14:textId="5FA309A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D8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65F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6B2" w14:textId="0CB677A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61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7D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2D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EE8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E7D42DE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D3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F7F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55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6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4F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52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0F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F1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2E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9F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E9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3B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F0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17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8FB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7FE2363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62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4C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8C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C5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7A5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64A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69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448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B6A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B11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387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1E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A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58A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10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C18F75A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681" w14:textId="29BD1F44" w:rsidR="002F0679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30F" w14:textId="0461DBD6" w:rsidR="002F0679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Выполнение работ по обеспечению пожарной безопасности в муниципальных библиотеках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CD0" w14:textId="6CC20C22" w:rsidR="002F0679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16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18" w14:textId="1D2C8A0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0A" w14:textId="29D69EB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70B" w14:textId="2994675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09" w14:textId="3D4D54A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A3" w14:textId="5AB5D25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7A9" w14:textId="0C53A34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338" w14:textId="4F183028" w:rsidR="002F0679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183847B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39F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0A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34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2A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A14" w14:textId="7FACD4A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58E" w14:textId="202CFDE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D5" w14:textId="79165DF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7A" w14:textId="6A1EAF2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B4" w14:textId="36326BD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FE" w14:textId="475F2C6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D2F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4206335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D5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50E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CE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C72" w14:textId="6DFC521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28" w14:textId="293778C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08" w14:textId="53D63C7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08" w14:textId="5CDAB16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8E" w14:textId="4CD4357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479" w14:textId="04135AB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55" w14:textId="758CD5F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2D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8CE20CE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9C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71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47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AF4" w14:textId="3501C06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34C" w14:textId="36F8F4E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BC" w14:textId="1B45DCF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C3E" w14:textId="623B8D2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83C" w14:textId="21A2262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1B" w14:textId="649F312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1B" w14:textId="4A2CECA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042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266CAC3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D6F3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F9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66C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6C0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8900" w14:textId="5290DCF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02" w14:textId="1A78D01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FB6" w14:textId="27D2A65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852" w14:textId="5745329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C44" w14:textId="14B2F83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473" w14:textId="30EA222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F0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2043CD8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580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A49" w14:textId="4B679EF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BB4F34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</w:t>
            </w:r>
            <w:proofErr w:type="gramStart"/>
            <w:r w:rsidR="00BB4F34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proofErr w:type="gramEnd"/>
            <w:r w:rsidR="00BB4F34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выполнившие</w:t>
            </w:r>
            <w:r w:rsidR="00BB4F34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по обеспечению пожарной безопасности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D42" w14:textId="03E6E56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58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3CC" w14:textId="4BFA484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BD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123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90D" w14:textId="5BB297D0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F1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01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FB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D3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147349A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7D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2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31F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F32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14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F2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01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69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B3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68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57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CE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C5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08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52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C0ECBDF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15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B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0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4B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2C05" w14:textId="2D7F834E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9D99" w14:textId="0FDD0B4D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D212" w14:textId="2E0732C9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CE0F" w14:textId="65340A21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0744" w14:textId="18758E46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922D" w14:textId="70DFD7B0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6CFC" w14:textId="566266FC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F8EF" w14:textId="1815A88B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632" w14:textId="11EF8B8E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693" w14:textId="2DC97CC3" w:rsidR="00511340" w:rsidRPr="008D6CB3" w:rsidRDefault="00BB4F3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E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4301091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14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04F" w14:textId="28DEA30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C5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9F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6F" w14:textId="04518D0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0F8" w14:textId="6E4CF29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C" w14:textId="19034B3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2F9" w14:textId="2E697E6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10" w14:textId="202243A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F53" w14:textId="5D8B280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234" w14:textId="6D76FB39" w:rsidR="00511340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ития отраслей социальный сферы</w:t>
            </w:r>
          </w:p>
        </w:tc>
      </w:tr>
      <w:tr w:rsidR="008D6CB3" w:rsidRPr="008D6CB3" w14:paraId="2FECE027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60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58F7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6E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B6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0E7" w14:textId="3E8B68C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2E3" w14:textId="58498C0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8D" w14:textId="188D744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B4D" w14:textId="05B3C20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536" w14:textId="5C2783B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319" w14:textId="72F6243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DEA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8F2E625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065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F3C9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A38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602" w14:textId="0890B2C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2C5" w14:textId="67D8D03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74" w14:textId="5A1162B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259" w14:textId="6805ED7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91" w14:textId="4673AAE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39" w14:textId="5E70FE8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57D" w14:textId="2FE1058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56B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D49FBDC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007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2CC1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852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FB3" w14:textId="2FC9F13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6E" w14:textId="669E551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67D" w14:textId="2851BB1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E5" w14:textId="628235E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07" w14:textId="385B61C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767" w14:textId="24C3986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EC8" w14:textId="7EBA008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0BF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1422DBD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029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F076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0A5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1C4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3C1" w14:textId="40B330D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349" w14:textId="3565238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00" w14:textId="0411158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0A3" w14:textId="1E740FA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215" w14:textId="658915D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B2" w14:textId="5717BE5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A985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6C1DA42" w14:textId="77777777" w:rsidTr="00FF4A97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7BA" w14:textId="4950668B" w:rsidR="000A5C65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EDC5" w14:textId="18D999F9" w:rsidR="000A5C65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572" w14:textId="0C34D7DB" w:rsidR="000A5C65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8F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81" w14:textId="02FC200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8EA" w14:textId="368B51C6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D0" w14:textId="19CCFAA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03" w14:textId="67B813A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547" w14:textId="1BD7091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8E" w14:textId="2383C6B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EA8" w14:textId="3227DD9A" w:rsidR="000A5C65" w:rsidRPr="008D6CB3" w:rsidRDefault="006A6DE7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1EFEC41C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C46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17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64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D6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6C" w14:textId="116C1A4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672" w14:textId="4DF29DB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A1" w14:textId="6F98CFA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CF" w14:textId="5462AAD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BB" w14:textId="684088B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EED" w14:textId="0EC9BE6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5A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D44EF85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287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D5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49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3FD" w14:textId="3E6D3E3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C48" w14:textId="6C9B55A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3B" w14:textId="7AFB0EC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E8" w14:textId="0C737DFB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B0" w14:textId="45B4BFF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12" w14:textId="4234CF34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1A" w14:textId="7EFDD661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5E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F6D0371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82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246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BA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B45" w14:textId="68C67EA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B98" w14:textId="6B1634EE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C8" w14:textId="796FE6AD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FA" w14:textId="54F16698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C4" w14:textId="4BF9B6DA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0AB" w14:textId="45E896AC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31" w14:textId="06E9174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DF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1BD402E" w14:textId="77777777" w:rsidTr="00FF4A97"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DDC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1F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15F3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F56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582" w14:textId="38AC7EB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9B4" w14:textId="4C8606B3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12F" w14:textId="4CBBE129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D42" w14:textId="5EB9BD75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079" w14:textId="16A609FF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9C5" w14:textId="7ADA42F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AF2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71CEF8B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119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81F" w14:textId="79AD68DE" w:rsidR="00511340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2A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9C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ABD" w14:textId="7FF821E2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325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E2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498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0A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E3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57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A01A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C635BC0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920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476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9C2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1C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211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A84D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872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94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6CB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6F4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D59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8C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68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BA7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1DE" w14:textId="77777777" w:rsidR="00511340" w:rsidRPr="008D6CB3" w:rsidRDefault="005113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73F4DBC" w14:textId="77777777" w:rsidTr="00FF4A97">
        <w:trPr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73E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5DFB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3276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AF43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615F" w14:textId="6B8C19E5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7705" w14:textId="02D07B9B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7E1" w14:textId="2FE5F3B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45E" w14:textId="1E6507BC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6EB" w14:textId="36925FFE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4C3" w14:textId="516510DC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49F0" w14:textId="3C776D9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78DF" w14:textId="339B02E1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C013" w14:textId="5774A1EE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9A88" w14:textId="131BE005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102D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43CDB5A" w14:textId="77777777" w:rsidTr="00FF4A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18C3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728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CF7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20F" w14:textId="2F6AB81E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38908,38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78" w14:textId="4C03E40E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7924,10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E68" w14:textId="4FC73C78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7924,10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2AC" w14:textId="0A916F81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7860,18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77D" w14:textId="34043F49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BFB" w14:textId="74C19D88" w:rsidR="000F11FC" w:rsidRPr="008D6CB3" w:rsidRDefault="000F11FC" w:rsidP="008D6C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04B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D6CB3" w:rsidRPr="008D6CB3" w14:paraId="01C69C52" w14:textId="77777777" w:rsidTr="00FF4A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14A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EFD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A76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0D" w14:textId="299D9F99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345,29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1FC" w14:textId="6EF6EF01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5A" w14:textId="1FB17A92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3BE" w14:textId="07B44BE6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024" w14:textId="15D4655C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2A1" w14:textId="32BAFD80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440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877DA27" w14:textId="77777777" w:rsidTr="00FF4A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ACF0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10B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2E9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AFE" w14:textId="5889CAAD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0BB" w14:textId="312E945D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5A0" w14:textId="5AD6C16F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2CC" w14:textId="346B2500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BD" w14:textId="30295DB3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87E" w14:textId="161DBB89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C00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A596811" w14:textId="77777777" w:rsidTr="00FF4A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EF3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36BE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12C" w14:textId="5250702C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CED" w14:textId="3AB3402A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38135,48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BA4" w14:textId="71AEEDB9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7667,74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25" w14:textId="3BE03839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7667,74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6D0" w14:textId="734876D9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10B" w14:textId="46FF5CF8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2E" w14:textId="54BFB866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9C7E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A395458" w14:textId="77777777" w:rsidTr="00FF4A9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2EE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B7C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AF6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799" w14:textId="7DC7A0E3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38908,38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88D" w14:textId="788FE736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7924,10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199" w14:textId="53C3F8A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7924,10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5B6" w14:textId="16375570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7860,18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565" w14:textId="0EA2A08F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339" w14:textId="74E56804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F23F" w14:textId="77777777" w:rsidR="000F11FC" w:rsidRPr="008D6CB3" w:rsidRDefault="000F11FC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8A21AE7" w14:textId="77777777" w:rsidR="00D966FE" w:rsidRPr="008D6CB3" w:rsidRDefault="00D966FE" w:rsidP="008D6CB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D966FE" w:rsidRPr="008D6CB3" w:rsidSect="008D6CB3">
          <w:type w:val="nextColumn"/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26B1BACA" w14:textId="77777777" w:rsidR="002159BB" w:rsidRPr="008D6CB3" w:rsidRDefault="002159BB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lastRenderedPageBreak/>
        <w:t>Перечень</w:t>
      </w:r>
    </w:p>
    <w:p w14:paraId="0B57AFE0" w14:textId="77777777" w:rsidR="002159BB" w:rsidRPr="008D6CB3" w:rsidRDefault="002159BB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p w14:paraId="7F5CF5B2" w14:textId="77777777" w:rsidR="00FF4A97" w:rsidRPr="008D6CB3" w:rsidRDefault="00FF4A97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2105"/>
        <w:gridCol w:w="1454"/>
        <w:gridCol w:w="1920"/>
        <w:gridCol w:w="1186"/>
        <w:gridCol w:w="785"/>
        <w:gridCol w:w="454"/>
        <w:gridCol w:w="336"/>
        <w:gridCol w:w="395"/>
        <w:gridCol w:w="419"/>
        <w:gridCol w:w="991"/>
        <w:gridCol w:w="991"/>
        <w:gridCol w:w="991"/>
        <w:gridCol w:w="991"/>
        <w:gridCol w:w="1761"/>
      </w:tblGrid>
      <w:tr w:rsidR="008D6CB3" w:rsidRPr="008D6CB3" w14:paraId="5B0228E9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CB7BA0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  <w:r w:rsidR="00A256C5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исполнения, годы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2F68F8B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</w:t>
            </w:r>
            <w:proofErr w:type="spell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5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       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выполнение мероприятия</w:t>
            </w:r>
          </w:p>
        </w:tc>
      </w:tr>
      <w:tr w:rsidR="008D6CB3" w:rsidRPr="008D6CB3" w14:paraId="16312C6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E2C26EF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1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75E" w14:textId="77777777" w:rsidR="00AB18A6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</w:t>
            </w:r>
          </w:p>
          <w:p w14:paraId="168E1580" w14:textId="649D1E1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A6B" w14:textId="3FF1D2E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A5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676" w14:textId="6543238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00FB46B9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6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485C88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18C" w14:textId="5BB61C2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A1E1D60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7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DD7923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707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10A5E48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E08" w14:textId="0BF2DD2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1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Организация и проведение независимой оценки качества оказания услуг муниципальными учреждениями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F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A5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A2C" w14:textId="7463BE0A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1F7CF96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72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219AE7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A14" w14:textId="317E81B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017CE6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1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E724AC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D4A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4F9F76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A5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Оказаны услуги по проведению независимой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оценки качества условий оказания услуг организаций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культуры, (ед.)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840" w14:textId="20E953E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7A0" w14:textId="32453AF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FF0" w14:textId="5D431B8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9B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8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111" w14:textId="3DBBF17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E26" w14:textId="6E2A81B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1C1" w14:textId="6FBF71D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CCF" w14:textId="1E7F4B0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17E677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9E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77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3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3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4B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50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AF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79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224BD4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D4C5C60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AC0" w14:textId="70F8FE6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AF9" w14:textId="4505585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</w:t>
            </w:r>
            <w:r w:rsidR="0013601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4B6" w14:textId="047AD03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73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FBF" w14:textId="7283DFE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14F0103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E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02D93E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9D6" w14:textId="4831CDA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5A9D999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5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4E1922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E137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CD6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FB43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6A0AD8C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2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стипендия главы муниципального образования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(чел.)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32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7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089" w14:textId="39AA673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D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6EC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31E" w14:textId="59458423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9C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A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41EE4C3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9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86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F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0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1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CA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1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1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8CA1227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B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D5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CB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9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0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8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AAF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4F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F4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84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08E3DCF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A8E" w14:textId="0C28E16B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1C0" w14:textId="77777777" w:rsidR="0013601F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</w:t>
            </w:r>
          </w:p>
          <w:p w14:paraId="200FDA0F" w14:textId="335B853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BF2" w14:textId="370BCAE0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52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F97" w14:textId="5AEB1B8A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0E542258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B6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1A416E8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CFD" w14:textId="088C5B6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12BF3DE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E9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58EF626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11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B89DA87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B18" w14:textId="3E19C95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6B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C15" w14:textId="7FE64AEF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0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4E0" w14:textId="0B9AF88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5EA728E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4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BA3B9F7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71C" w14:textId="533C12E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EC34F2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5C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606F984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9B9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4FEE56D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70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выполнения мероприятия, </w:t>
            </w:r>
            <w:proofErr w:type="spell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змерения</w:t>
            </w:r>
            <w:proofErr w:type="spell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B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F7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402" w14:textId="42AEF26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5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57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том числе по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527" w14:textId="4C9721C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A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0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3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5326E18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8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E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63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5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1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4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07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D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DE38E58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6A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D03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BFC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B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B7C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D3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53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C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3D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E70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874503A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9DF" w14:textId="759842B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6B0" w14:textId="4F63E0A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</w:t>
            </w:r>
            <w:r w:rsidR="0013601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2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C3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304480,0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61536,0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1CB" w14:textId="5CF6C10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058D08E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28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9A49B6D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6E0" w14:textId="01571FA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F89C36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CA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304480,0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61536,0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60736,0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DC04D0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A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FB266FA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0C0" w14:textId="5CF8E3E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153" w14:textId="77777777" w:rsidR="00AB18A6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</w:p>
          <w:p w14:paraId="6E1E92A0" w14:textId="2A15D7B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2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F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304300,0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354" w14:textId="0667014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744DFB5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2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508E5B0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720" w14:textId="38A9851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B3CF6C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D1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304300,0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60700,0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0B056D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7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439699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DF8" w14:textId="79708463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6F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D2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4E0" w14:textId="5A63CFC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F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22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19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0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91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A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82F5A8F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62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D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17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A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3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C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C2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26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99FAF36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B0D97A5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BD3" w14:textId="5B6FA95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09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</w:t>
            </w:r>
          </w:p>
          <w:p w14:paraId="706F3000" w14:textId="7A5DA0B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32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E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E20" w14:textId="4227E38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7B7092A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4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53796C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9ED" w14:textId="0F4FCB9F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22DEA5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D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DF01910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29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F5AEE5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565" w14:textId="518D33AF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B83A99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A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CA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836" w14:textId="03433AA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C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71B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67D" w14:textId="452CD7E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B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5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02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0E52D49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CD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B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5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E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5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C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C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8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3ED35E8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78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DF2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876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744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A2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E0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37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E1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072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64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038E82C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9E4" w14:textId="566E515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7AE" w14:textId="61330CD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05 Модернизация материально-технической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8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7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FB6" w14:textId="64629EB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культуры и туризма управление развития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отраслей социальный сферы</w:t>
            </w:r>
          </w:p>
        </w:tc>
      </w:tr>
      <w:tr w:rsidR="008D6CB3" w:rsidRPr="008D6CB3" w14:paraId="794280E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4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2B98DC4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173" w14:textId="366FCA5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0C4D6F4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0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399655A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F6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A529B10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BC2" w14:textId="7EA48C13" w:rsidR="002159BB" w:rsidRPr="008D6CB3" w:rsidRDefault="0013601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7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05.01.</w:t>
            </w:r>
          </w:p>
          <w:p w14:paraId="32EDC382" w14:textId="64464FC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8A4" w14:textId="438338C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8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A19" w14:textId="79B3439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82305F9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6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028D31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F71" w14:textId="6D35416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560D0A1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0D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A6423D7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40B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5F4094F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24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(Проведена модернизация (развитие) материально-технической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  <w:proofErr w:type="gramEnd"/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E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7F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F19" w14:textId="2F1B4AAA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D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7F5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AEF" w14:textId="450C166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7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6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80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D6FFCF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F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1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B0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08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79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0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F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87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2E95EC4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F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FE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200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AFB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93AD1C3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A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353" w14:textId="2F42284F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C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6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5B8" w14:textId="7BC5360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5C0705CE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A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0CBA6B8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8A9" w14:textId="57B7847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DEAA765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A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C2156B5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3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8C588B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B3B" w14:textId="74E60096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1E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F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798" w14:textId="36627B50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F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AA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6ED" w14:textId="7B2185F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6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0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BC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96F2ACE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3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D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B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82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1B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CF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8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D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BB93639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BA2E16D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4C2" w14:textId="79ECD8BA" w:rsidR="002159BB" w:rsidRPr="008D6CB3" w:rsidRDefault="0013601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9241" w14:textId="175ECCFB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F0A" w14:textId="0B675CC6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E3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6EE" w14:textId="501DA076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790DA554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F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68FED8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35A" w14:textId="1BA1A43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5B7CAE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B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07BF819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E893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F0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7BE6570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B9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(ед.)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5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8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C95" w14:textId="23258130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0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363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EB8" w14:textId="70D9D28B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5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F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4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04722FE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C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0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7A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E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6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6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0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C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018649A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9D60177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3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C3C" w14:textId="01CCB93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4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7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6F6F22F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BFD6CFE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7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5B3FAD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F8D" w14:textId="159D635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1F8BEE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2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748B29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108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CB32BB4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7F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(е</w:t>
            </w:r>
            <w:proofErr w:type="gramEnd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8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B3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9F1" w14:textId="51F8624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5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6E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08C" w14:textId="40DE6886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D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BB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F7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35555D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B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0A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4D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F4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6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50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65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2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92D4A94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FDFC7CB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190" w14:textId="2084B2C3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0BA" w14:textId="1DCAA9C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4B3" w14:textId="099B961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16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52F" w14:textId="2F5CC1C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58EEE47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66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950068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B13" w14:textId="14820A9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B3A9FA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B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F5AF4D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2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120D59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FB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E06" w14:textId="1B116E1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9A8" w14:textId="06B8DDF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4D3" w14:textId="5BDD17E6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7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03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BF9" w14:textId="4BEAB29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3F1" w14:textId="5DDD6759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F23" w14:textId="11D2B3A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2B5" w14:textId="5B43AE5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BB2584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F7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D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16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FC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2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C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7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F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4DDE2D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C37AD76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0F7" w14:textId="6690E8E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B82" w14:textId="2C804FA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</w:t>
            </w:r>
            <w:r w:rsidR="0013601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 по обеспечению пожарной безопасности в культурно-досуговых учреждениях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752" w14:textId="3B3907D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67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8D8" w14:textId="3C9FA493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культуры и туризма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развития отраслей социальный сферы</w:t>
            </w:r>
          </w:p>
        </w:tc>
      </w:tr>
      <w:tr w:rsidR="008D6CB3" w:rsidRPr="008D6CB3" w14:paraId="69316057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0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C8718B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F68" w14:textId="05D305A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4DA7D7E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43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17EB5D4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75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C92AB3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B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93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E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F04" w14:textId="0B8BCE1A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E5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AA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45B" w14:textId="0D6E826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D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AF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8C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2DC8B06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1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B9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7B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B5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E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E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2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D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A3B265D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BCE5AF3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58D" w14:textId="4016E4B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016" w14:textId="344E25B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06 Создание условий для массового отдыха жителей городского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в парках культуры и отдыха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E67" w14:textId="0E2141A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C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AAB" w14:textId="638D83C8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культуры и туризма управление развития отраслей социальный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</w:t>
            </w:r>
          </w:p>
        </w:tc>
      </w:tr>
      <w:tr w:rsidR="008D6CB3" w:rsidRPr="008D6CB3" w14:paraId="455F5FAE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3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61E80E7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3C8" w14:textId="47056BB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0B1ECF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44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B08072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CE2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4D2854E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AF7" w14:textId="7C1360F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F05" w14:textId="0E7BD6AD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846" w14:textId="7F423D5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04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778" w14:textId="36033AE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53FFF5DD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14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7B9054B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B71" w14:textId="34F88D4F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90ED028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CF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CE9385D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6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3BCA19B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F2C" w14:textId="6F6BC8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4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0A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77D" w14:textId="3E51E92A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F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762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3D5" w14:textId="676AC573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F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1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92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5780CC6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46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BD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1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3C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A0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3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BE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0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A7BAE0D" w14:textId="77777777" w:rsidTr="0013601F">
        <w:trPr>
          <w:jc w:val="center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CB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819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02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CC6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83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B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A7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B42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C90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47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3900542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867" w14:textId="51DA32B5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F18" w14:textId="14F65D5E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06.02</w:t>
            </w:r>
            <w:r w:rsidR="0013601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массового отдыха жителей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в парках культуры и отдыха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7D2" w14:textId="0AED3460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11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500" w14:textId="0625BAC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культуры и туризма управление развития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отраслей социальный сферы</w:t>
            </w:r>
          </w:p>
        </w:tc>
      </w:tr>
      <w:tr w:rsidR="008D6CB3" w:rsidRPr="008D6CB3" w14:paraId="4CB3AA31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ED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59B8B3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E93" w14:textId="707B0A4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38F7898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0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21750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43FC71C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DE55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45CC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0E4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6E78D40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668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498" w14:textId="4A68946C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праздничные и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культурно-массовых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мероприятия, фестивали, </w:t>
            </w:r>
            <w:r w:rsidR="0013601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конкурсы, (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ед.)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0A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28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06A" w14:textId="3B464984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78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10B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576" w14:textId="127F3362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F8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C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0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A3F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3370D49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04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76F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E44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7B7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372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138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0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D5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D7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78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15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85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9B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01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1F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737C65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73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8E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6FF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603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A5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279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FA8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16B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15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F8F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B43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248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55C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306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A93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7C612E9" w14:textId="77777777" w:rsidTr="0013601F">
        <w:trPr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88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FFF" w14:textId="3F90450F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3D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BA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326230,0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67806,0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C4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26AB7D1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AE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1555CD3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D9E" w14:textId="34E2F5B1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58CE072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541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326230,0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67806,0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64606,0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5BB45E7" w14:textId="77777777" w:rsidTr="0013601F">
        <w:trPr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1F8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2159BB" w:rsidRPr="008D6CB3" w:rsidRDefault="002159B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E5E431E" w14:textId="77777777" w:rsidR="00E203B5" w:rsidRPr="008D6CB3" w:rsidRDefault="00E203B5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E203B5" w:rsidRPr="008D6CB3" w:rsidSect="008D6CB3">
          <w:type w:val="nextColumn"/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2270A8CC" w14:textId="1095CC2F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lastRenderedPageBreak/>
        <w:t>Перечень</w:t>
      </w:r>
    </w:p>
    <w:p w14:paraId="57085288" w14:textId="77777777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7552FCA0" w14:textId="77777777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9"/>
        <w:gridCol w:w="2717"/>
        <w:gridCol w:w="1560"/>
        <w:gridCol w:w="2066"/>
        <w:gridCol w:w="1269"/>
        <w:gridCol w:w="833"/>
        <w:gridCol w:w="346"/>
        <w:gridCol w:w="346"/>
        <w:gridCol w:w="411"/>
        <w:gridCol w:w="436"/>
        <w:gridCol w:w="734"/>
        <w:gridCol w:w="734"/>
        <w:gridCol w:w="734"/>
        <w:gridCol w:w="734"/>
        <w:gridCol w:w="1894"/>
      </w:tblGrid>
      <w:tr w:rsidR="008D6CB3" w:rsidRPr="008D6CB3" w14:paraId="243505DC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26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429CF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66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A96" w14:textId="30426A54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Сроки исполнения, годы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64C" w14:textId="7EF5DF2B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10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Всего (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2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15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Объем финансирования по годам (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CD6" w14:textId="5BB81836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8D6CB3" w:rsidRPr="008D6CB3" w14:paraId="15E384F9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93C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6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4D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8D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31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923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E6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BC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17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E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C7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7DA43746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095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2F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Основное мероприятие 01. Создание доступной среды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08D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DFB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A37" w14:textId="6793363C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FD7C" w14:textId="42C4F872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167" w14:textId="03DAF1F4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0B6" w14:textId="738CAEA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D38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4C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BE3" w14:textId="44AB7ECA" w:rsidR="002B0E31" w:rsidRPr="008D6CB3" w:rsidRDefault="002B0E3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00A559D4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96108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C394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28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6E4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7BA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477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6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9EA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FF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205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9065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653F6F4D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3D728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1FBC4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522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56F" w14:textId="022BD8F0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71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609C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4EF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A82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43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DC2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65E61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D5618AC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DC26D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8A731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C33D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D17" w14:textId="6CA3A4C2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4C8" w14:textId="72B98B16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5602" w14:textId="69D8BA1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443" w14:textId="4573B5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9A4" w14:textId="450D424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7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035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9D2A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22E1B072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2BBE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E6C7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1018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649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EE8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2C8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C7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FF7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EEA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E56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6F4D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73445D7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63A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D7B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C6E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BC24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BC84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31581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1F4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A2E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DED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033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9B9" w14:textId="77777777" w:rsidR="002B0E31" w:rsidRPr="008D6CB3" w:rsidRDefault="002B0E31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66EC0AF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5DA" w14:textId="32DA0A36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BE3" w14:textId="71C68FDB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Мероприятие 01.01. Создание доступной среды в муниципальных учреждениях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938" w14:textId="36E65284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4F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0A4" w14:textId="2FF69274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D26" w14:textId="6BCB152D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62" w14:textId="76BDA09F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ED" w14:textId="6D2618B2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4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8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04B" w14:textId="672E2296" w:rsidR="00962E52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5B7EDB3E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F5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DD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26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65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25" w14:textId="6E73B7A2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9E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1D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60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E4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85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4E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FD23820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C28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E5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497C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D60" w14:textId="0FDE2505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92A" w14:textId="61BBEA63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1933" w14:textId="0461F24C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B88" w14:textId="3E3E5600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993" w14:textId="1352C801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CF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0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AE7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5131AF4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CC0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54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A7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612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E2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0EBD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32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74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49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62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06A8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6806B53A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DC3C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70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88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3F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C3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991A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D7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73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F6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00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6B2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05D3CDE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530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F08" w14:textId="33C22CA0" w:rsidR="00C91824" w:rsidRPr="008D6CB3" w:rsidRDefault="00962E52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76E" w14:textId="40490443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26B" w14:textId="4C354F90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2FA" w14:textId="343A1D42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BD3" w14:textId="5B65686E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0AC" w14:textId="2CF30483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A36" w14:textId="6FF1C58F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0D3" w14:textId="5ABDDD2E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E7C" w14:textId="40DB0ED1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9E0" w14:textId="2ED4515A" w:rsidR="00962E52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45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711DA812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C7A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EB3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A93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F8F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5FA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C9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BAF" w14:textId="2934F3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692" w14:textId="6F6CE116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B65" w14:textId="3F04066C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8B0" w14:textId="187739C6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7E3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DB9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56D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580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3A9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BA2F18F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13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D1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E9F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79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DF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2DC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CA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3F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CED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D21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CC7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F03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DCF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D6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A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2F409931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2F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9D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Основное мероприятие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 Федеральный проект «Культурная среда»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F7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34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3C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85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B1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E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3C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98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322" w14:textId="30F020EB" w:rsidR="00C91824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06047559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BE7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015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1818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6B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35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CE0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D6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43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99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2F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E8A8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7B31C8D0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67BD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2B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0A24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117" w14:textId="072BB5DC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8E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355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79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8C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10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4A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2D8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222B10A0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C5A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9704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A23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233" w14:textId="69D300A9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4A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864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62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6C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14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3D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3BA9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3712C0B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85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A18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A3B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A41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C7B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BA2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3BE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3A4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BD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C4E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1AA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6130FFE6" w14:textId="77777777" w:rsidTr="00AB18A6">
        <w:trPr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32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42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76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36E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8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3FB1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8A7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3E5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2E6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181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3F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542B3764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DD1" w14:textId="194B4D3B" w:rsidR="001E1727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2.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6EF" w14:textId="78DEA09B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Мероприятие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.01.</w:t>
            </w:r>
            <w:r w:rsidR="00AB18A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009" w14:textId="74555D4D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F8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57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3A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69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DE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FF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9E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AB6" w14:textId="32EC6E46" w:rsidR="001E1727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туризма управление развития отраслей социальный сферы</w:t>
            </w:r>
          </w:p>
        </w:tc>
      </w:tr>
      <w:tr w:rsidR="008D6CB3" w:rsidRPr="008D6CB3" w14:paraId="3DAFA61F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D7E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4A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0C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BB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70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36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35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60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24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17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10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198C3D2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BF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8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89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777" w14:textId="59221A01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C3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B3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D2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A6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A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D0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A6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0C1FA9B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D0D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84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D0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86A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1D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16F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3A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87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47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CB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DA6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43722C67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7E2B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76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7B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010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AB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3E89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AB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FF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7D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5EB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3070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56B37509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B7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BEA" w14:textId="3657D1CA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="00D87B63" w:rsidRPr="008D6CB3">
              <w:rPr>
                <w:rFonts w:ascii="Arial" w:hAnsi="Arial" w:cs="Arial"/>
                <w:sz w:val="24"/>
                <w:szCs w:val="24"/>
              </w:rPr>
              <w:t>Капитально отремонтированы объекты культурно-досуговых учреждений муниципальных образований Московской области (ед.)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C9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6B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B48" w14:textId="334F337F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C3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95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324" w14:textId="00774E3B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DF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C3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3B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36E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A6B325A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BA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9CB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357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919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F74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CE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C44" w14:textId="7C00DEA8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F17" w14:textId="486AE032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CA5" w14:textId="4727CBA2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73D" w14:textId="5CBBEE26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A4D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0A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158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7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A20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2F637516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C9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78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1E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50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C4D" w14:textId="1E905186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86A3" w14:textId="219449D6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EBB1" w14:textId="50E16D82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9BED" w14:textId="7332FB1A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9688" w14:textId="05D7FD59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B88" w14:textId="4A1EFE32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801" w14:textId="220AAD37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6FAA" w14:textId="0EA3E3C9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834F" w14:textId="40665077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A2C" w14:textId="3029B2C8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D8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5C4F66E1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1D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3B7" w14:textId="1CC0F7E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Мероприятие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.02. 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47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82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7E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17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8B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0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3E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ED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BCA" w14:textId="30AC2204" w:rsidR="00C91824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4D3772FF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9F0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35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36E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7F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D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CE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3F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8F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81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58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14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8B27F91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77E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CB06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B86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917" w14:textId="58120A13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C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D2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8E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81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5E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3F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D2D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DAA6A3D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4AD4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465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6C7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056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BE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CFC0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EF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6CC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42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E7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2065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5DA5C5FC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5AD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1D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31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570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7A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2D36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BA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38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08B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8D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57C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EE41FAC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3A1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976" w14:textId="7B2B5005" w:rsidR="001E1727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68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B2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016" w14:textId="56A1B0BE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01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80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888" w14:textId="14065932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12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D2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76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3E3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4C715D18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D2D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554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501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97B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152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75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992" w14:textId="5298836B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801" w14:textId="3FF678D0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71F" w14:textId="6D858E5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20C" w14:textId="37B28416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62A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A66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ED0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B6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21F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3ADCD4A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36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10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1A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2A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D43" w14:textId="4ABC7C6C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D70" w14:textId="3BFE05F0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4352" w14:textId="1B36A5B3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6E44" w14:textId="1A7F91E1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F97F" w14:textId="2B0C3404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7254" w14:textId="0E3437AD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B749" w14:textId="0448A07F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6341" w14:textId="7141E7E6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AF80" w14:textId="086A5280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70C8" w14:textId="71EBBA36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B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C680601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921" w14:textId="238BAF1B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82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Мероприятие А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.03. Оснащение муниципальных учреждений культуры кинооборудованием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5B0" w14:textId="40C9556E" w:rsidR="00C91824" w:rsidRPr="008D6CB3" w:rsidRDefault="00AB18A6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C0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4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0D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20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B3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71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C1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532" w14:textId="7FD18EC5" w:rsidR="00C91824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2ECF378D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AF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F5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1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36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B9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F0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2E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12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10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CC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E3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72D262DC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AB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4B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55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FE7" w14:textId="2C4E9E09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01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CF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FC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04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0F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02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2A7F8962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41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B2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D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74E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FD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FA9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BA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52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4A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B1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B2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1671C4C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03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39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DF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90A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0D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D56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4F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1D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FCA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54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25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725CA69C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6C2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DCB" w14:textId="4B9003C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="00D87B63" w:rsidRPr="008D6CB3">
              <w:rPr>
                <w:rFonts w:ascii="Arial" w:hAnsi="Arial" w:cs="Arial"/>
                <w:sz w:val="24"/>
                <w:szCs w:val="24"/>
              </w:rPr>
              <w:t>Оснащены оборудованием кинозалы (ед.)</w:t>
            </w:r>
            <w:r w:rsidRPr="008D6CB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33B" w14:textId="06DF46C3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A26" w14:textId="3EAA6C99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3DF" w14:textId="568209CC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11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A0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213" w14:textId="55BEADBA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E79" w14:textId="2FABE7DD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AF1" w14:textId="70EAD329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83B" w14:textId="7BB3CFD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97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47BD435F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A81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4B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5BB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16A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89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7A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CB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42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32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86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E2A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6A8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7D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998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EF2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58D83FC6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0B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D3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30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C1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4D2" w14:textId="2F9A9DAC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66F" w14:textId="599FAD25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85D" w14:textId="5DC2403A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20A" w14:textId="0026DE78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C79" w14:textId="6E315C8F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98E" w14:textId="76B8D847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022" w14:textId="2C4E0D76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022" w14:textId="49673079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2A5" w14:textId="16BB6C2C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2B3" w14:textId="2F31A223" w:rsidR="00C91824" w:rsidRPr="008D6CB3" w:rsidRDefault="00D87B6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DB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6D71E27" w14:textId="77777777" w:rsidTr="00AB18A6">
        <w:trPr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BEA" w14:textId="77777777" w:rsidR="001E1727" w:rsidRPr="008D6CB3" w:rsidRDefault="001E1727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9CF" w14:textId="6299587A" w:rsidR="001E1727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FF5" w14:textId="1863D48F" w:rsidR="001E1727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7F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006" w14:textId="5B53D732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975" w14:textId="19F89A60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9F9" w14:textId="756FBEBF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F56" w14:textId="1BAEF360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3D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0D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CE5" w14:textId="77777777" w:rsidR="001E1727" w:rsidRPr="008D6CB3" w:rsidRDefault="001E1727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1F956C56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34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5C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B20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04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8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16C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4A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12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4F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41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F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97AD28C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93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34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3D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AD6" w14:textId="0F1B9183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00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63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A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C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28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5E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FD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4F9F7365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DBA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C6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DD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A75" w14:textId="37C2C491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409" w14:textId="026749F4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EF0" w14:textId="5684E2F8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5B8" w14:textId="33EFE27E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718" w14:textId="7B3C4650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FA0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E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5D2E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0E501BF4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0A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EF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2CF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658D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0B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CEB78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AA9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47C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0A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40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F6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B3" w:rsidRPr="008D6CB3" w14:paraId="3E125582" w14:textId="77777777" w:rsidTr="00AB18A6">
        <w:trPr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1F4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5DF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BC7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356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F4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C6F41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4C2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BFA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643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075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35B" w14:textId="77777777" w:rsidR="00C91824" w:rsidRPr="008D6CB3" w:rsidRDefault="00C91824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DE3011" w14:textId="0EE6C5E9" w:rsidR="00AB18A6" w:rsidRPr="008D6CB3" w:rsidRDefault="00AB18A6" w:rsidP="008D6C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br w:type="page"/>
      </w:r>
    </w:p>
    <w:p w14:paraId="6F89DEC3" w14:textId="69A40907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lastRenderedPageBreak/>
        <w:t>Перечень</w:t>
      </w:r>
    </w:p>
    <w:p w14:paraId="1733DEBF" w14:textId="77777777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t>мероприятий подпрограммы 6 «Развитие образования в сфере культуры»</w:t>
      </w:r>
    </w:p>
    <w:p w14:paraId="2C4ABCDB" w14:textId="77777777" w:rsidR="00FF4A97" w:rsidRPr="008D6CB3" w:rsidRDefault="00FF4A97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5"/>
        <w:gridCol w:w="2310"/>
        <w:gridCol w:w="1539"/>
        <w:gridCol w:w="2037"/>
        <w:gridCol w:w="1299"/>
        <w:gridCol w:w="824"/>
        <w:gridCol w:w="344"/>
        <w:gridCol w:w="344"/>
        <w:gridCol w:w="408"/>
        <w:gridCol w:w="433"/>
        <w:gridCol w:w="853"/>
        <w:gridCol w:w="853"/>
        <w:gridCol w:w="853"/>
        <w:gridCol w:w="853"/>
        <w:gridCol w:w="1868"/>
      </w:tblGrid>
      <w:tr w:rsidR="008D6CB3" w:rsidRPr="008D6CB3" w14:paraId="69C59926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C5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A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821" w14:textId="37C71C53" w:rsidR="00627640" w:rsidRPr="008D6CB3" w:rsidRDefault="00AB18A6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</w:t>
            </w:r>
            <w:r w:rsidR="00627640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исполнения, годы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B9F" w14:textId="6C965B2A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03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</w:t>
            </w:r>
            <w:proofErr w:type="spell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F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3D4" w14:textId="3CCE3899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выполнение мероприятия</w:t>
            </w:r>
          </w:p>
        </w:tc>
      </w:tr>
      <w:tr w:rsidR="008D6CB3" w:rsidRPr="008D6CB3" w14:paraId="1E72CB92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E8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80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09C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7B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4A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A16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5F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A4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D8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F1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6B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B169835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442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5BB" w14:textId="47262B73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="00176DE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5CA" w14:textId="5A946A25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DB7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C53" w14:textId="1ACA3051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163097,2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73A2" w14:textId="291797C5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32625,20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2A1" w14:textId="6963E371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017" w14:textId="58D99B5F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7E2" w14:textId="787B6419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7AA" w14:textId="6F30E31D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113" w14:textId="5F34513E" w:rsidR="00256162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29CAFC7F" w14:textId="77777777" w:rsidTr="00176DEB">
        <w:trPr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A0F14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6CC6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6C118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567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888" w14:textId="11837C3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1A9F" w14:textId="1B94D6D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148" w14:textId="05F6D88B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A1A" w14:textId="4CC02F9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CFC" w14:textId="7C41137B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976" w14:textId="67955D2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29C83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16F5844" w14:textId="77777777" w:rsidTr="00176DEB">
        <w:trPr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62BC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9B4E4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D6C91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312" w14:textId="21A2DBCB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C73" w14:textId="37B7C115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163097,2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297B" w14:textId="799E492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32625,20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E7E" w14:textId="2976AEFC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686" w14:textId="51AA942C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D9" w14:textId="5CDCC683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254" w14:textId="46BE6F4A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32618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7DDA8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461E054" w14:textId="77777777" w:rsidTr="00176DEB">
        <w:trPr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E133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39B8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0252C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232" w14:textId="458D2C51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E42" w14:textId="2223A1DC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880" w14:textId="3267764C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E21" w14:textId="102DBECF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37C" w14:textId="45191409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810" w14:textId="5A3EBBB9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A9C" w14:textId="312E7242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829F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6877B2A" w14:textId="77777777" w:rsidTr="00176DEB">
        <w:trPr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FD29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779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DCF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2886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CEE" w14:textId="7E9B2484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E8C" w14:textId="3C53AE4D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A4B" w14:textId="6B02AA88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A3F" w14:textId="0AA48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50C" w14:textId="74F2E168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E61C" w14:textId="68238A9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777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8358C5B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FF3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599" w14:textId="0CEDD0F9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AF6" w14:textId="0AB8ED34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D4A" w14:textId="77777777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544" w14:textId="354BD652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163097,2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A32F" w14:textId="4AA2B493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32625,2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B" w14:textId="27B27708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CDB" w14:textId="22DE47B9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200" w14:textId="03664F3F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7F8" w14:textId="5604CEB2" w:rsidR="00256162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0E3" w14:textId="751DA271" w:rsidR="00256162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25E897B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B5F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C1CF6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FCDDB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EC9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FA7" w14:textId="3688B280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E0D9" w14:textId="3534A4B4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41A" w14:textId="3F9F5CD1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92B" w14:textId="5FB88615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AA7" w14:textId="44FCAA65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EF4" w14:textId="2C21CB92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C8A7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A16305E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1337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1586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188EC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E5F" w14:textId="014DC5EC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712" w14:textId="34434765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163097,2</w:t>
            </w:r>
            <w:r w:rsidR="00003F07"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F19" w14:textId="48231DB4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32625,2</w:t>
            </w:r>
            <w:r w:rsidR="00003F07"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896" w14:textId="457D02FD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FC5" w14:textId="10C0F43F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D61" w14:textId="5AF2BD00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2E5" w14:textId="7D1E5892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C151" w14:textId="77777777" w:rsidR="008663A8" w:rsidRPr="008D6CB3" w:rsidRDefault="008663A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68946DC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A6E5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25C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1E8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1EA7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CFE18" w14:textId="278B629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CCC57" w14:textId="295186A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7F57B" w14:textId="37A6B78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13B4A" w14:textId="11DBF5F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C43EC" w14:textId="3E76B2A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69DDB" w14:textId="6AAFBE6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D4C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D83D797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2FD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8EE" w14:textId="4A431B1C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D666D8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34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72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B74" w14:textId="73284F2E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8C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404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798" w14:textId="6C7288C6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91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DD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15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6C9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F2F4669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838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FEA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661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670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BB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38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13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56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86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1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9DA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307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F15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300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864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9F1D1FB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0F7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86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30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EB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AA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85E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63A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20F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22E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1E7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92F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02B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E8A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6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63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8AE8B34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2E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F3A" w14:textId="54F5E86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CD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2C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EBE" w14:textId="00F617E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AFF" w14:textId="7BFEE7A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8A8" w14:textId="7D0903F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4EF" w14:textId="5DEA4FD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FC" w14:textId="0105794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D6C" w14:textId="4A0A0C3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4F7" w14:textId="6C5E0B2D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619EA33F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1E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AA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B6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BC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17A" w14:textId="7E83134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F28" w14:textId="0588C30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991" w14:textId="6AAD8FD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910" w14:textId="1F7532A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F68" w14:textId="6E2620C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E2C" w14:textId="47C4CE9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9F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6C1F98A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C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353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3B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DA8" w14:textId="5211D04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46" w14:textId="643604D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7F1" w14:textId="0765913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799" w14:textId="5E80B94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9F" w14:textId="0B50D1E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149" w14:textId="36906C9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A18" w14:textId="5DA2E47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CF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58018D2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6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66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30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4C2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95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A36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77C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AAA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F74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E6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6C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0D3AC4F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D3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4AF" w14:textId="6EDF9C4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084A52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.01 Модернизация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6B5" w14:textId="73709C9C" w:rsidR="00F52F7F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33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42B" w14:textId="4D23ED5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CDF" w14:textId="765423D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C8A" w14:textId="14EF48F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B2" w14:textId="3ACF1A8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0FB" w14:textId="363A5F8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F7C" w14:textId="786E87E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43D" w14:textId="137B5565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культуры и туризма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развития отраслей социальный сферы</w:t>
            </w:r>
          </w:p>
        </w:tc>
      </w:tr>
      <w:tr w:rsidR="008D6CB3" w:rsidRPr="008D6CB3" w14:paraId="0D74E7D9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58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F2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1A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CD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B62" w14:textId="4360203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D88" w14:textId="59C1283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8DB" w14:textId="623082F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36" w14:textId="7A1D5EC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61C" w14:textId="53C8D2D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9D4" w14:textId="5A4DCCA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2B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FA082DE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39D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B987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419F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154" w14:textId="4D60B65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501" w14:textId="75B0621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7C3" w14:textId="0AAF837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9DC" w14:textId="0A52485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47B" w14:textId="11AEE81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812" w14:textId="7E0B493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5A8" w14:textId="1204DB6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C3E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01BBD9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267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5B7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010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698" w14:textId="4D112AC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D43" w14:textId="5F612A1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39" w14:textId="2D99DA3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546" w14:textId="0254C8C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A1A" w14:textId="09A7EDA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1F6" w14:textId="0A55450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E07" w14:textId="0446568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D3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1AE88AD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6CB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9B9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CC3A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EAE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F2F" w14:textId="19727C0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CF1" w14:textId="580DA6B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C3D" w14:textId="1EC1F80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CF6" w14:textId="1254635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5AD" w14:textId="4A7472D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A03" w14:textId="7066D20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C89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8CAE45E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085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9D3" w14:textId="4CFEFC38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результата выполнения мероприятия, 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40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58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BE5" w14:textId="33948FFE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C1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8EA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57D" w14:textId="6564CC54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80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C9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1D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364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23B986F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AD1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FA2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A4F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D98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C5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38D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CB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1B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06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5B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0B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AD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05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13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468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2AAC67E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7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67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0F8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59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51F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D0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38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72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317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B5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3A4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BD6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C8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84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5A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73FCD15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5C2" w14:textId="129A43A9" w:rsidR="00C91824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CE2" w14:textId="5386C47E" w:rsidR="00F52F7F" w:rsidRPr="008D6CB3" w:rsidRDefault="00084A5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</w:t>
            </w:r>
            <w:r w:rsidR="00F52F7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.02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52F7F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F85" w14:textId="4234F9C5" w:rsidR="00F52F7F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DD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A8C" w14:textId="49AC1F8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B58" w14:textId="6B43995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AF" w14:textId="1B5DDFF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BA3" w14:textId="7B65E64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AC" w14:textId="0F3F88E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4DD" w14:textId="1373195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0A8" w14:textId="742CF6A7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41E9BDB5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8C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091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E74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22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742" w14:textId="41A03D9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72" w14:textId="3B6827B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A" w14:textId="25C891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4" w14:textId="1A8150F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68F" w14:textId="6E0C835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CB9" w14:textId="7117E93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E7B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D9C43AA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0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92F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95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649" w14:textId="3A5903E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48" w14:textId="3616E8A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AEE" w14:textId="27E864A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2C8" w14:textId="196B0D0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F2" w14:textId="3AE07B2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39F" w14:textId="50E128F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F34" w14:textId="68ED3C2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52E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E05F011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840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3D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E4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02A" w14:textId="79DDA0B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194" w14:textId="7028CB3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7D5" w14:textId="680958F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A4" w14:textId="49A7075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38E" w14:textId="27D0BDD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CC4" w14:textId="0E0FADE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08C" w14:textId="0A8F7E1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706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47E46A9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0A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8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8D0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4EB" w14:textId="3DE505E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C79" w14:textId="16206F0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699" w14:textId="7550EA0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DB" w14:textId="3C30455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A9CB" w14:textId="22E04F0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F57" w14:textId="1243A8A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15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BF668C9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52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49F" w14:textId="43B83443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317E9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</w:t>
            </w:r>
            <w:r w:rsidR="00317E9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капитальный ремонт, текущий ремонт 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профессиональных образовательных организациях</w:t>
            </w:r>
            <w:r w:rsidR="00317E9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культуры, (ед.)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53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7F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0E8" w14:textId="66FF902D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20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D6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том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937" w14:textId="754AEA22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E2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2025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3A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9C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F5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1263F68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FB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6B8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13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CD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D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4F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54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1D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F3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7D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22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05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E8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C1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F7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67E98F4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69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5FC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B9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4D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1780" w14:textId="08A13144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745" w14:textId="2AEBA531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6FF5" w14:textId="2D2D1814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ADF8" w14:textId="3601717C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E420" w14:textId="706B810E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916" w14:textId="6742DC36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A567" w14:textId="0B06F3A3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340A" w14:textId="24BD7CE6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262" w14:textId="146D3E60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AFC5" w14:textId="3DFEB2E8" w:rsidR="00627640" w:rsidRPr="008D6CB3" w:rsidRDefault="00317E9B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E1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E172985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AE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E6B" w14:textId="069A9FC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6FA" w14:textId="055EC007" w:rsidR="00F52F7F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6C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D19" w14:textId="4056F92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C2" w14:textId="63A0D30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2E0" w14:textId="2BCBFA6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164" w14:textId="4B50F80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3F" w14:textId="7C475B5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A3" w14:textId="5887E0A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37C" w14:textId="0CB9B4B3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2315B4F9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CC7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1333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6CF7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C0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CCB" w14:textId="6FC38FE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72" w14:textId="3C73CA0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470" w14:textId="411A9BB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5A" w14:textId="34D419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94B" w14:textId="47E1B23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4AB" w14:textId="387F96F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67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E1F7F13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841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4DCD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A216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783" w14:textId="1180E48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490" w14:textId="11D0570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617" w14:textId="00A78FB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A9" w14:textId="3740659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018" w14:textId="3C857DF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DB8" w14:textId="683D34B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F35" w14:textId="0F1BD96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630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C4E9E96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F33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058D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341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7FF" w14:textId="4123B1D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E8" w14:textId="3A6FE92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402" w14:textId="724F975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E64" w14:textId="726DC43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EF9" w14:textId="780D432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EFB" w14:textId="2FD5180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C03" w14:textId="1D08036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70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20C21CB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6CF4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FC5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6C2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FC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0432" w14:textId="5776B8F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FE7" w14:textId="00A1D67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488" w14:textId="5BAC34D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BD" w14:textId="7874181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374" w14:textId="18CDE71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108" w14:textId="2E26BC5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BDC3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92EBF7D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934" w14:textId="374FC367" w:rsidR="00C32CE1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42A" w14:textId="71F0367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поддержка отрасли культуры (в части приобретения музыкальных инструментов, оборудования и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учебных материалов для оснащения образовательных организаций в сфере культуры)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D09" w14:textId="5A2DD308" w:rsidR="00C32CE1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A9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1A" w14:textId="413F725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71" w14:textId="3A132F2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8C6" w14:textId="0D03DA8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929" w14:textId="67E4640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C94" w14:textId="3FDF718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CEE" w14:textId="7A145A2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758" w14:textId="3F2A2C2F" w:rsidR="00C32CE1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5EAC1B27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40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882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D6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93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210" w14:textId="79D491B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E5" w14:textId="6AE809C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C95" w14:textId="62CB01F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CDA" w14:textId="211713E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02D" w14:textId="0D63877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A" w14:textId="3E4FE3E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808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EF0F047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C0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86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F6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E73" w14:textId="35C499A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A92" w14:textId="19E7C7D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71A" w14:textId="6BE9C37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826" w14:textId="01FD8A7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4" w14:textId="76B510F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F7" w14:textId="1B583CC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C89" w14:textId="2321856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368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569C2F9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5F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32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64E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646" w14:textId="407BB49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E9" w14:textId="5808713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E99" w14:textId="56EC949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E48" w14:textId="4D0E1D0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409" w14:textId="317BA4A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4C1" w14:textId="6F67723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5C1" w14:textId="6E960EA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C2D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5726092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BC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80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10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19F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1CAE" w14:textId="0DBE33E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408" w14:textId="54DA072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20E" w14:textId="4B511BA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1A68" w14:textId="019F20F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E36B" w14:textId="50BFDC1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54" w14:textId="6B6B926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031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1B75B74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B5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EF6" w14:textId="7272F2D8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образовательные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 в сфере культуры (детские школы искусств по видам искусств и училищ) музыкальными инструментами, оборудованием и учебными материалами,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47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69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C91" w14:textId="560507BF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2B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1A3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C05" w14:textId="1A070BB9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F5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F0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1A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920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6D018DC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87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99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F4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60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696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AD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EB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5A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8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12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17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89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70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21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74C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B879FED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65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10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C4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FE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5753" w14:textId="73695B67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01C3" w14:textId="2BE47C99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845C" w14:textId="778CCEEC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431" w14:textId="6FEB2FAA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DC51" w14:textId="2C90773C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D1F6" w14:textId="3D3AF09E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AF99" w14:textId="192DC39A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4344" w14:textId="0BB5BB7F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ADE" w14:textId="55E6B4BA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7774" w14:textId="0EB0294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10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9974642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8C5" w14:textId="7CDE5A7B" w:rsidR="00C91824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6F5" w14:textId="75C13B2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.02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33A" w14:textId="120107A8" w:rsidR="00C91824" w:rsidRPr="008D6CB3" w:rsidRDefault="00256162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A2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F69" w14:textId="41750E6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68B" w14:textId="42B6F0B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EAB" w14:textId="7F3C9DA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420" w14:textId="5377EF7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DB2" w14:textId="3B2AC19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FFC" w14:textId="7252508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D15" w14:textId="0756F0C0" w:rsidR="00256162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4CF6CFE2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0D8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6D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52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CC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A42" w14:textId="5AE8BA4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B4B" w14:textId="2D3F81F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142" w14:textId="786A062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9F" w14:textId="167BA23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48B" w14:textId="200B2F4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008" w14:textId="6820ECE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5F4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B01200C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2E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A38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C98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FCE" w14:textId="0FAEF3F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D08" w14:textId="522DA31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6A" w14:textId="3BD6EAF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36D" w14:textId="3F0113B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B0C" w14:textId="275E5BB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C04" w14:textId="69F0C46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B6F" w14:textId="54ABB69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CF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784BE17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0E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1B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784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F97" w14:textId="4282B1D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11A" w14:textId="5A881BB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5D6" w14:textId="329C0E0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50" w14:textId="27D3E90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99" w14:textId="079EB4D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F96" w14:textId="6E8D528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B90" w14:textId="3EA419D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6A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572F072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F0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3D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B2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4D2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C3C3" w14:textId="3880902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8D0" w14:textId="3726AE0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FC3" w14:textId="61EE895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A68" w14:textId="1718EB0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4F6" w14:textId="31FCA25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084B" w14:textId="43ECABB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E3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8A3ACF1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F57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A74" w14:textId="42EA83A6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4E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EB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9DE" w14:textId="1B5969D0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A6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1DC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0D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99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B7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32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A5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24ED40F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B5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6B9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576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DD7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56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DAA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E7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80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5A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4B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CB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C3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9D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F4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DE0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AE57AED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B6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4C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D6B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8F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F5E3" w14:textId="4EF2AD93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8DB" w14:textId="4EF9B14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B8E9" w14:textId="5C11BDB7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83D5" w14:textId="2FA7EAAD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5D44" w14:textId="57E2B67A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E034" w14:textId="2F7F5909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750" w14:textId="43878BA1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2B89" w14:textId="420485C4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E795" w14:textId="428C87B8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1D8A" w14:textId="243F7DAE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0BE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F426B8E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4CF" w14:textId="36BB8D16" w:rsidR="00084A52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AAD" w14:textId="76B81C0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</w:t>
            </w: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</w:t>
            </w:r>
            <w:r w:rsidR="00AB18A6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3E5" w14:textId="21D09EAE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1E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F60E" w14:textId="1EC1424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A0F" w14:textId="7719809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EC5" w14:textId="28668A3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601" w14:textId="00D1B29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76B" w14:textId="07BDAE7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2A8" w14:textId="12DBC48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841" w14:textId="58F08ED1" w:rsidR="00084A52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217F1283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0D8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0C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E1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CF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CAB" w14:textId="140E7F1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147" w14:textId="0B2D641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BC" w14:textId="67667FD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F33" w14:textId="62425DD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170" w14:textId="2717BCD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4B0" w14:textId="54B4E1A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FA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0526AE1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EFD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3E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5B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C5B" w14:textId="656F63B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53B" w14:textId="3A423B3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ECA" w14:textId="19E725A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380" w14:textId="539CE5C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794" w14:textId="452859F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D4" w14:textId="38101B9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278" w14:textId="5CFE646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D2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B9E0F92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F54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9AB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144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B93" w14:textId="5A937F2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574" w14:textId="265F0F1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D2" w14:textId="27D21A3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34C" w14:textId="42440F9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F9D" w14:textId="4817C1E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2E" w14:textId="5276291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E0" w14:textId="1A1301F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81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628EDFA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887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E7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D6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D8A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BAA" w14:textId="66402E4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4EC" w14:textId="473D800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53E" w14:textId="1D64E1D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E9D" w14:textId="4238940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56E0" w14:textId="0F94913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0C" w14:textId="519494D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2C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E955290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5B9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262" w14:textId="08EFBB18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Реконструированы и (или) капитально отремонтированы региональные и муниципальные детские школы 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 по видам искусств, (ед.)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420" w14:textId="66133CFA" w:rsidR="00084A52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DC9" w14:textId="120C418D" w:rsidR="00084A52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74D" w14:textId="503D0D7B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00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CB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1B9" w14:textId="513AF502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DB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AE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ED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62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56A3467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2A3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59E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7ED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86A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5CE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88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75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DE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68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74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CB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0F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62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74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ADB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7E11984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3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4DE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60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13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A7F0" w14:textId="3FEC25E5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726F" w14:textId="61769C8E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AC6" w14:textId="1E60CFAD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2785" w14:textId="030BDC65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C587" w14:textId="7912B92C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5F6" w14:textId="5E56CCD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17DE" w14:textId="42FC33AF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6FE6" w14:textId="60579E88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2A4" w14:textId="1C69BF12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4703" w14:textId="1FD3CC17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91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98AE6E3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5C8" w14:textId="3CA77B78" w:rsidR="00C91824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418E" w14:textId="1229746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</w:t>
            </w:r>
            <w:r w:rsidR="00176DE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и создание доступной среды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B64" w14:textId="5B644783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E1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3B" w14:textId="697528A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839" w14:textId="4EA6AA6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0F6" w14:textId="6AE3E95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9AF" w14:textId="447A8F3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9A8" w14:textId="2CD5BD4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CE1" w14:textId="1ECBF7E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E7A" w14:textId="0221A15D" w:rsidR="00C91824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15BEB9EC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0C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1E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78F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9E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D8E" w14:textId="11F25D5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1B3" w14:textId="19F2C4B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F3" w14:textId="1170931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89" w14:textId="26C7BC9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4D2" w14:textId="5799A6A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CEA" w14:textId="3C9BDD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78C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F86723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52B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1B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9F0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C84" w14:textId="515D13C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968" w14:textId="428BF4E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60" w14:textId="0E3FE1A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D50" w14:textId="43C03D9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7FF" w14:textId="4107FB7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4A0" w14:textId="6A45BDE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06F" w14:textId="1092DB9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690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0AF3AC3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BC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67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82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EBC" w14:textId="7ACC5B2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DB3" w14:textId="6CFF5B8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274" w14:textId="1B66B61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86" w14:textId="4E65446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ADE" w14:textId="1DFD593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C5D" w14:textId="1B5559B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432" w14:textId="3460AD0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81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4DD8DF9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47F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4D2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71B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3734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B0D" w14:textId="454F7A3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E4E" w14:textId="15105B49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BDF" w14:textId="2F8AC80D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FA4B" w14:textId="7A296DF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186" w14:textId="226C955E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6F4" w14:textId="3AAAFBB5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6E1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3C25850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90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13D" w14:textId="5F38199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D9F" w14:textId="31185651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C2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0C" w14:textId="70A7AD5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9B2" w14:textId="6BB0E6F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9D" w14:textId="7C99C3A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9BB" w14:textId="31F4F9B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A6" w14:textId="1E1C1BE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B8" w14:textId="37661DA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A5A" w14:textId="063AA787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4B6D0FC1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90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87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E71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4E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625" w14:textId="638CF2E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13" w14:textId="315044B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C9A" w14:textId="6F68F96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DCB" w14:textId="29356F0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62" w14:textId="01F0AAB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22F" w14:textId="08D22C8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D41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DD8A21E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F0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42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6E3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42F" w14:textId="2092A6A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C0" w14:textId="0202650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84B" w14:textId="30E97F7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5B7" w14:textId="08CAE37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99C" w14:textId="6A84B51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21" w14:textId="0023953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444" w14:textId="7020F7E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AB1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9C8409B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0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D2F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83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A10" w14:textId="765020F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C97" w14:textId="3BD2982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58" w14:textId="1925075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00C" w14:textId="3C9733E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77A" w14:textId="0FAFE21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200" w14:textId="698161C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0F" w14:textId="2390C57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D60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51A2EB21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7A1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5D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3848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523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788" w14:textId="03F44C9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1C1" w14:textId="4E2ACE9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851" w14:textId="5B4538B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5E6" w14:textId="099EDDD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6AA" w14:textId="2EB05A0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6FE" w14:textId="3E7A230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6F2F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6210031C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A2F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E2D" w14:textId="645E8517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Завершены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по обеспечению пожарной безопасности в профессиональных образовательных организациях сферы культуры, (ед.)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CF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B2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24F" w14:textId="5DD638F3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F5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DD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том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2D4" w14:textId="7E53995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8A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2025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FF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6D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4A9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4D407C6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B1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DC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D6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88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50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CCC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41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73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3AD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FD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4FB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DA1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E66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5BD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85A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D410E65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01F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00D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23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6F4C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AF79" w14:textId="7CDA9894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7E8" w14:textId="691C5DA6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1CE7" w14:textId="00419B2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9CB" w14:textId="6FE8CABA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CC59" w14:textId="50B632F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56BD" w14:textId="78CD0284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536D" w14:textId="6BE68048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2A02" w14:textId="04D42D71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50D" w14:textId="5BE4112E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D1A5" w14:textId="5ADFEF16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A38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7FE84564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F1F" w14:textId="0AC0F453" w:rsidR="00C91824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75A" w14:textId="2260E30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</w:t>
            </w:r>
            <w:r w:rsidR="00176DE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F49" w14:textId="0DB42038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A5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DB8" w14:textId="703DC3F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31" w14:textId="0C93A01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1A1" w14:textId="16725A2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562" w14:textId="3BF9F11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DC6" w14:textId="7EA31EE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CD2" w14:textId="52E46C9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09A" w14:textId="79F2B532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8D6CB3" w:rsidRPr="008D6CB3" w14:paraId="32DE7660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F82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11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18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96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EB7" w14:textId="2025AD7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23F" w14:textId="607BE62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477" w14:textId="0C3923B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14D" w14:textId="071ACF4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2A3" w14:textId="2A8EEDC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73C" w14:textId="48449EF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518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CA4ADC6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06C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8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9AA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33E" w14:textId="695EACC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6F3" w14:textId="0B945CDB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F4E" w14:textId="55BAE43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08" w14:textId="7DD22E0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F2" w14:textId="033DB6A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329" w14:textId="7194664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B77" w14:textId="652399B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C97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2E0F294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732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D5A1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E8D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9B" w14:textId="6A8D351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4E7" w14:textId="21CBF03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3EF" w14:textId="27CA804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37F" w14:textId="1EA84D5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1E" w14:textId="39AC77E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B8C" w14:textId="288166B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D74" w14:textId="074F178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95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FAB9CB3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6E34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A91A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3AD7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34E5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BD6" w14:textId="0045AE92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A52" w14:textId="0C46D07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CA4" w14:textId="13B7116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9E7" w14:textId="7123BE4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318" w14:textId="03469B6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0D5" w14:textId="46C4306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61F4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4B5B1B30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CB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EF2" w14:textId="748C00D3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соответствии с требованиями доступности для инвалидов и других маломобильных групп </w:t>
            </w:r>
            <w:r w:rsidR="00176DEB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объекты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 </w:t>
            </w:r>
            <w:r w:rsidR="00C32CE1"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культуры, (ед.)</w:t>
            </w:r>
            <w:proofErr w:type="gramEnd"/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24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BB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B33" w14:textId="682EA15A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DB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DBD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E88" w14:textId="5FF0F88C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41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65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D9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D62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3CD394B6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E0E0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9C1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C00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947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A81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550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26A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EE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2CE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A94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F43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2D5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1A9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7A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0152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8965926" w14:textId="77777777" w:rsidTr="00176DEB">
        <w:trPr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F81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2FB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D16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008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0FC" w14:textId="0FD3D9E4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915C" w14:textId="4D5AB6AD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7101" w14:textId="2C1EE331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137F" w14:textId="37FE8832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CAB3" w14:textId="3ABBC54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0D85" w14:textId="508AEEFB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EA7" w14:textId="7CFEFF01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AD26" w14:textId="5D89B1D0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524A" w14:textId="06775A59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9F4C" w14:textId="2BD1BD62" w:rsidR="00627640" w:rsidRPr="008D6CB3" w:rsidRDefault="00C32CE1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C37" w14:textId="77777777" w:rsidR="00627640" w:rsidRPr="008D6CB3" w:rsidRDefault="00627640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FFF9DA7" w14:textId="77777777" w:rsidTr="00176DEB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F0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5A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685" w14:textId="5244C010" w:rsidR="00F52F7F" w:rsidRPr="008D6CB3" w:rsidRDefault="00C91824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BC9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BB9" w14:textId="35BB558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163097,2</w:t>
            </w:r>
            <w:r w:rsidR="00B45DB8"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0C5" w14:textId="5F4DED2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32625,2</w:t>
            </w:r>
            <w:r w:rsidR="00B45DB8"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314" w14:textId="081C9AE0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B57" w14:textId="4C6E29B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DC" w14:textId="3942A191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FD" w14:textId="4C3CF843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91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08C8F9D5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F0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B8402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3F566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E7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BF4" w14:textId="5A0D123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A3EF" w14:textId="42805C5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EEC" w14:textId="51641ED8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18A" w14:textId="0900341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400" w14:textId="67DC08B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CF" w14:textId="7F480A1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BD8CC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E8A741E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0D30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7B5BE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4028D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4D4" w14:textId="4530872C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BA" w14:textId="09B7B62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C806" w14:textId="67D3A6A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4A7" w14:textId="3DACF5C9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F4E" w14:textId="2F5E04CD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CB9" w14:textId="44EAEBB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0A" w14:textId="03618AA6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2E64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1F065D0A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8CF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292BB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3FF5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D5B" w14:textId="1D1A60BE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7D9" w14:textId="5E400F2F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163097,2</w:t>
            </w:r>
            <w:r w:rsidR="00B45DB8"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6DE" w14:textId="3D739944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32625,2</w:t>
            </w:r>
            <w:r w:rsidR="00B45DB8" w:rsidRPr="008D6C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D9E" w14:textId="34B3FE05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E5C" w14:textId="7824C54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910" w14:textId="35B12F3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E94" w14:textId="696D966A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32618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FAA" w14:textId="77777777" w:rsidR="00F52F7F" w:rsidRPr="008D6CB3" w:rsidRDefault="00F52F7F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6CB3" w:rsidRPr="008D6CB3" w14:paraId="21C6681F" w14:textId="77777777" w:rsidTr="00176DEB">
        <w:trPr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AE9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1E9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C9C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4FB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F86" w14:textId="0906E27A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32651" w14:textId="682B0C4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4B7" w14:textId="5682F534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884E" w14:textId="7905BDEE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82E" w14:textId="6C543ED5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6E5" w14:textId="76FB5674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6C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325" w14:textId="77777777" w:rsidR="00B45DB8" w:rsidRPr="008D6CB3" w:rsidRDefault="00B45DB8" w:rsidP="008D6C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EA2F8B" w14:textId="77777777" w:rsidR="00627640" w:rsidRPr="008D6CB3" w:rsidRDefault="00627640" w:rsidP="008D6CB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627640" w:rsidRPr="008D6CB3" w:rsidSect="008D6CB3">
          <w:type w:val="nextColumn"/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74E51D50" w14:textId="77777777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CB3">
        <w:rPr>
          <w:rFonts w:ascii="Arial" w:hAnsi="Arial" w:cs="Arial"/>
          <w:sz w:val="24"/>
          <w:szCs w:val="24"/>
        </w:rPr>
        <w:lastRenderedPageBreak/>
        <w:t xml:space="preserve">4. Методика </w:t>
      </w:r>
      <w:proofErr w:type="gramStart"/>
      <w:r w:rsidRPr="008D6CB3">
        <w:rPr>
          <w:rFonts w:ascii="Arial" w:hAnsi="Arial" w:cs="Arial"/>
          <w:sz w:val="24"/>
          <w:szCs w:val="24"/>
        </w:rPr>
        <w:t>расчета значений целевых показателей/результатов муниципальной программы</w:t>
      </w:r>
      <w:proofErr w:type="gramEnd"/>
      <w:r w:rsidRPr="008D6CB3">
        <w:rPr>
          <w:rFonts w:ascii="Arial" w:hAnsi="Arial" w:cs="Arial"/>
          <w:sz w:val="24"/>
          <w:szCs w:val="24"/>
        </w:rPr>
        <w:t>:</w:t>
      </w:r>
    </w:p>
    <w:p w14:paraId="14A276FB" w14:textId="77777777" w:rsidR="000B6083" w:rsidRPr="008D6CB3" w:rsidRDefault="000B6083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565"/>
        <w:gridCol w:w="3255"/>
        <w:gridCol w:w="1919"/>
        <w:gridCol w:w="3255"/>
        <w:gridCol w:w="4274"/>
        <w:gridCol w:w="2085"/>
      </w:tblGrid>
      <w:tr w:rsidR="008D6CB3" w:rsidRPr="008D6CB3" w14:paraId="5437235B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AA71" w14:textId="4A71ACCC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№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7B7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F92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B86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884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20D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Периодичность представления</w:t>
            </w:r>
          </w:p>
        </w:tc>
      </w:tr>
      <w:tr w:rsidR="008D6CB3" w:rsidRPr="008D6CB3" w14:paraId="33E7E38A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38B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C7F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937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FC1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0F1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A30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D6CB3" w:rsidRPr="008D6CB3" w14:paraId="2A8230EB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4F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026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3 «Развитие библиотечного дела»</w:t>
            </w:r>
          </w:p>
        </w:tc>
      </w:tr>
      <w:tr w:rsidR="008D6CB3" w:rsidRPr="008D6CB3" w14:paraId="48D56EFD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83F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2C3B" w14:textId="1F2C25EB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892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A67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Число пользователей библиотек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E78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4C3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8D6CB3" w:rsidRPr="008D6CB3" w14:paraId="68FD189B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CDE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937" w14:textId="59ECBD02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22E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3E57" w14:textId="11AC6228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Б =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Бт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.г</w:t>
            </w:r>
            <w:proofErr w:type="spellEnd"/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/Б2017*100, где: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количество посещений библиотек по отношению к 2017 году;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Бт.г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. – количество посещений библиотек в текущем году, ед.;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Б2017 – количество посещений библиотек в 2017 году, ед.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77A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6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338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8D6CB3" w:rsidRPr="008D6CB3" w14:paraId="05EAF3C5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E15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1AE2" w14:textId="6288C7CF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8D6CB3" w:rsidRPr="008D6CB3" w14:paraId="6AE44BC7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91B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D2B5" w14:textId="34662D90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176DEB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43A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тыс.ед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6F1B" w14:textId="243B0442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 xml:space="preserve"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Федерации и деятельности органов исполнительной власти субъектов Российской Федерации»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=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>) +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) + 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8D6CB3">
              <w:rPr>
                <w:rFonts w:ascii="Arial" w:hAnsi="Arial" w:cs="Arial"/>
                <w:sz w:val="24"/>
                <w:szCs w:val="24"/>
              </w:rPr>
              <w:t>(</w:t>
            </w:r>
            <w:r w:rsidRPr="008D6CB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8D6CB3">
              <w:rPr>
                <w:rFonts w:ascii="Arial" w:hAnsi="Arial" w:cs="Arial"/>
                <w:sz w:val="24"/>
                <w:szCs w:val="24"/>
              </w:rPr>
              <w:t>),</w:t>
            </w:r>
            <w:bookmarkStart w:id="1" w:name="dst100283"/>
            <w:bookmarkEnd w:id="1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где:</w:t>
            </w:r>
            <w:bookmarkStart w:id="2" w:name="dst100284"/>
            <w:bookmarkEnd w:id="2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I(t) - суммарное число посещений культурных мероприятий;</w:t>
            </w:r>
            <w:bookmarkStart w:id="3" w:name="dst100285"/>
            <w:bookmarkEnd w:id="3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A(t) - число посещений библиотек;</w:t>
            </w:r>
            <w:bookmarkStart w:id="4" w:name="dst100286"/>
            <w:bookmarkEnd w:id="4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  <w:bookmarkStart w:id="5" w:name="dst100287"/>
            <w:bookmarkEnd w:id="5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C(t) - число посещений музеев;</w:t>
            </w:r>
            <w:bookmarkStart w:id="6" w:name="dst100288"/>
            <w:bookmarkEnd w:id="6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D(t) - число посещений театров;</w:t>
            </w:r>
            <w:bookmarkStart w:id="7" w:name="dst100289"/>
            <w:bookmarkEnd w:id="7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E(t) - число посещений парков культуры и отдыха;</w:t>
            </w:r>
            <w:bookmarkStart w:id="8" w:name="dst100290"/>
            <w:bookmarkEnd w:id="8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F(t) - число посещений концертных организаций и самостоятельных коллективов;</w:t>
            </w:r>
            <w:bookmarkStart w:id="9" w:name="dst100291"/>
            <w:bookmarkEnd w:id="9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G(t) - число посещений цирков;</w:t>
            </w:r>
            <w:bookmarkStart w:id="10" w:name="dst100292"/>
            <w:bookmarkEnd w:id="10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H(t) - число посещений зоопарков;</w:t>
            </w:r>
            <w:bookmarkStart w:id="11" w:name="dst100293"/>
            <w:bookmarkEnd w:id="11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J(t) - число посещений кинотеатров;</w:t>
            </w:r>
            <w:bookmarkStart w:id="12" w:name="dst100294"/>
            <w:bookmarkEnd w:id="12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  <w:bookmarkStart w:id="13" w:name="dst100295"/>
            <w:bookmarkEnd w:id="13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L(t) - число посещений культурных мероприятий, проводимых детскими школами искусств по видам искусств;</w:t>
            </w:r>
            <w:bookmarkStart w:id="14" w:name="dst100296"/>
            <w:bookmarkEnd w:id="14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  <w:bookmarkStart w:id="15" w:name="dst100297"/>
            <w:bookmarkEnd w:id="15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  <w:bookmarkStart w:id="16" w:name="dst100298"/>
            <w:bookmarkEnd w:id="16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t - отчетный период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F88B" w14:textId="0C20D51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интернет-сервисов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  <w:bookmarkStart w:id="17" w:name="dst100300"/>
            <w:bookmarkEnd w:id="17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  <w:bookmarkStart w:id="18" w:name="dst100301"/>
            <w:bookmarkEnd w:id="18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  <w:bookmarkStart w:id="19" w:name="dst100302"/>
            <w:bookmarkEnd w:id="19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  <w:bookmarkStart w:id="20" w:name="dst100303"/>
            <w:bookmarkEnd w:id="20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  <w:bookmarkStart w:id="21" w:name="dst100304"/>
            <w:bookmarkEnd w:id="21"/>
            <w:proofErr w:type="gramEnd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AEA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Квартальная</w:t>
            </w:r>
          </w:p>
        </w:tc>
      </w:tr>
      <w:tr w:rsidR="008D6CB3" w:rsidRPr="008D6CB3" w14:paraId="540FE6CB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0EF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DC2D" w14:textId="4EEEAD3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Число посещений театров малых городов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8E1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661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Численность зрителей на спектаклях, проведенных силами театров малых городов на своих площадках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400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1532" w14:textId="35786196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8D6CB3" w:rsidRPr="008D6CB3" w14:paraId="4C7ACCA3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EC7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BF5A" w14:textId="66449753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3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Число посещений детских и кукольных театров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9C5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80E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Численность зрителей на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спектаклях, проведенных силами детских и кукольных театров на своих площадках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0D1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Форма федерального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B433" w14:textId="706E3134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Квартальная</w:t>
            </w:r>
          </w:p>
        </w:tc>
      </w:tr>
      <w:tr w:rsidR="008D6CB3" w:rsidRPr="008D6CB3" w14:paraId="31C4202C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675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3CA3" w14:textId="7CFE5E9B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4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F66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__DdeLink__18678_4050009535"/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  <w:bookmarkEnd w:id="22"/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C32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D6A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DD6B" w14:textId="4E6280DD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8D6CB3" w:rsidRPr="008D6CB3" w14:paraId="53AF9505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0AB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06EE" w14:textId="6734883B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5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A97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D4E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953C" w14:textId="33F68A8F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E72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8D6CB3" w:rsidRPr="008D6CB3" w14:paraId="382A697F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BB5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DBCD" w14:textId="142E557C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6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рейтингования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F2B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DC2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рейтингования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получивших финансовую поддержку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7CB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данные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840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ежегодная</w:t>
            </w:r>
          </w:p>
        </w:tc>
      </w:tr>
      <w:tr w:rsidR="008D6CB3" w:rsidRPr="008D6CB3" w14:paraId="717CD233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FC5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DCB0" w14:textId="5D111D15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7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31C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004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4FA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Формируется на основании информации, размещенной в единой информационной системе в сфере развития добровольчества (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) DOBRO.RU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90E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8D6CB3" w:rsidRPr="008D6CB3" w14:paraId="4E97C36D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34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816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8D6CB3" w:rsidRPr="008D6CB3" w14:paraId="7D21760A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0E3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4F70" w14:textId="50923F1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70D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E22C" w14:textId="0BB32839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Δ М+ Δ КДУ + Δ ЦКР = расчет показателя за отчетный год</w:t>
            </w:r>
            <w:proofErr w:type="gramStart"/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де: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Δ М - количество объектов музейного типа, отремонтированных в отчетном году;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Δ КДУ - количество объектов культурно-досуговых учреждений, отремонтированных в отчетном году;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AA5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DAB1" w14:textId="158BA61C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  <w:tr w:rsidR="008D6CB3" w:rsidRPr="008D6CB3" w14:paraId="3E186465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514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9A23" w14:textId="36160AF5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Количество организаций культуры, получивших современное оборудование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089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3B1B" w14:textId="1F05B339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Δ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КЗ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 + Δ АК = расчет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показателя за отчетный год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Δ КЗ - количество кинозалов, получивших оборудование в текущем году;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Δ АК-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2F0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Распоряжение Министерства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культуры Российской Федерации от 19.04.2019 № Р-655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4DE6" w14:textId="29703599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8D6CB3" w:rsidRPr="008D6CB3" w14:paraId="050EB971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497D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4DF0" w14:textId="09B74039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8</w:t>
            </w:r>
            <w:r w:rsidR="00806C99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9B4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128C" w14:textId="50C4F59D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Ддо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ипо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Nоко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*100%, где: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Ддо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Nипо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количество доступных для инвалидов и других маломобильных групп населения приоритетных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объектов в сфере культуры и дополнительного образования сферы культуры;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око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68F6" w14:textId="2F0F695E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98F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  <w:tr w:rsidR="008D6CB3" w:rsidRPr="008D6CB3" w14:paraId="3948E563" w14:textId="77777777" w:rsidTr="00790036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D8E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8D6CB3" w:rsidRPr="008D6CB3" w14:paraId="5E3D1A26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E2E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B98F" w14:textId="7D4A131C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554E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4737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AD1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60AF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8D6CB3" w:rsidRPr="008D6CB3" w14:paraId="49375F91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185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C581" w14:textId="6C9F06A6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A00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44C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D7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145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8D6CB3" w:rsidRPr="008D6CB3" w14:paraId="4F7119B1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113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B8B3" w14:textId="3F78397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3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искусств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802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F27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ΔДШИ - количество реконструируемых и (или) капитально отремонтированных муниципальных детских школ искусств по видам иску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сств в т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екущем году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B61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Отчеты муниципальных образований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872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  <w:tr w:rsidR="008D6CB3" w:rsidRPr="008D6CB3" w14:paraId="2FFFCD97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876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0776" w14:textId="321BFAC0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4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16C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B32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9C8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Отчеты муниципальных образований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DE7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  <w:tr w:rsidR="008D6CB3" w:rsidRPr="008D6CB3" w14:paraId="5F1FB0BC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F31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C98F" w14:textId="2A2F5002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5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646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2A5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451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Отчеты муниципальных образований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B4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  <w:tr w:rsidR="008D6CB3" w:rsidRPr="008D6CB3" w14:paraId="2099F26C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01F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609FC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Подпрограмма 9 «Развитие архивного дела»</w:t>
            </w:r>
          </w:p>
        </w:tc>
      </w:tr>
      <w:tr w:rsidR="008D6CB3" w:rsidRPr="008D6CB3" w14:paraId="0E3EDC3D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5E60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74D2" w14:textId="1F44B00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4FB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0402" w14:textId="3868CEA3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Дну =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ну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Vаф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х 100%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где: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Vну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количество архивных документов, хранящихся в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архиве в нормативных условиях, обеспечивающих их постоянное (вечное) и долговременное хранение;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Vаф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77F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 xml:space="preserve">Регламента государственного учета документов Архивного фонда Российской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7A19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</w:tr>
      <w:tr w:rsidR="008D6CB3" w:rsidRPr="008D6CB3" w14:paraId="57622E31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CAC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CA77" w14:textId="0A5F9FEB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2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290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87E6" w14:textId="1DCC22D1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Даф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Vоб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х 100%, где: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Даф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количество архивных фондов, внесенных в общеотраслевую базу данных «Архивный фонд»;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Vоб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общее количество архивных фондов, хранящихся в муниципальном архиве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7AF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Росархива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форма № 8 «Информация о работе в ПК «Архивный фонд», утвержденная распоряжением Главного архивного управления Московской области от 15.10.2021 № 100-р</w:t>
            </w:r>
            <w:proofErr w:type="gram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4C71" w14:textId="43022EBC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8D6CB3" w:rsidRPr="008D6CB3" w14:paraId="442CA51C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EEE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A01C" w14:textId="55019D65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Целевой показатель 3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Доля архивных документов, переведенных в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2558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6C45" w14:textId="5F982C79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Дэц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эц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Vоб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х 100%, где: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Дэц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доля архивных документов, переведенных в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эц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общее количество документов, переведенных в электронно-цифровую форму;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Vоб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81F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Отчет муниципального архива о выполнении основных направлений развития архивного дела в Московской области на очередной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год;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  <w:proofErr w:type="gram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924E" w14:textId="6BEF14A4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8D6CB3" w:rsidRPr="008D6CB3" w14:paraId="0EF69880" w14:textId="77777777" w:rsidTr="00790036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F6C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методика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расчета значений результатов выполнения мероприятий муниципальной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 xml:space="preserve"> подпрограммы «Развитие архивного дела»</w:t>
            </w:r>
          </w:p>
        </w:tc>
      </w:tr>
      <w:tr w:rsidR="008D6CB3" w:rsidRPr="008D6CB3" w14:paraId="2FAF089B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1662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A96A" w14:textId="367FF80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результат к мероприятию 9.01.01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оказанных услуг (проведенных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03C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B816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0DF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AA4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ежеквартально, нарастающим итогом</w:t>
            </w:r>
          </w:p>
        </w:tc>
      </w:tr>
      <w:tr w:rsidR="008D6CB3" w:rsidRPr="008D6CB3" w14:paraId="3DB74CC8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F45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9016" w14:textId="4F75F6B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результат к мероприятию 9.01.02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Количество архивных документов, хранящихся в муниципальном архиве в нормативных условиях, обеспечивающих их постоянное (вечное) и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долговременное хранение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435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единица хранения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2DE3" w14:textId="789352AB" w:rsidR="000B6083" w:rsidRPr="008D6CB3" w:rsidRDefault="00790036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0B6083" w:rsidRPr="008D6CB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="000B6083"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="000B6083" w:rsidRPr="008D6CB3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r w:rsidR="000B6083" w:rsidRPr="008D6CB3">
              <w:rPr>
                <w:rFonts w:ascii="Arial" w:hAnsi="Arial" w:cs="Arial"/>
                <w:sz w:val="24"/>
                <w:szCs w:val="24"/>
              </w:rPr>
              <w:t xml:space="preserve"> + ∑соф, где: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083" w:rsidRPr="008D6CB3">
              <w:rPr>
                <w:rFonts w:ascii="Arial" w:hAnsi="Arial" w:cs="Arial"/>
                <w:sz w:val="24"/>
                <w:szCs w:val="24"/>
              </w:rPr>
              <w:t xml:space="preserve">V – количество архивных документов муниципальных архивов Московской области, находящихся в условиях, обеспечивающих их постоянное (вечное) и </w:t>
            </w:r>
            <w:r w:rsidR="000B6083" w:rsidRPr="008D6CB3">
              <w:rPr>
                <w:rFonts w:ascii="Arial" w:hAnsi="Arial" w:cs="Arial"/>
                <w:sz w:val="24"/>
                <w:szCs w:val="24"/>
              </w:rPr>
              <w:lastRenderedPageBreak/>
              <w:t>долговременное хранение;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6083"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="000B6083" w:rsidRPr="008D6CB3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r w:rsidR="000B6083" w:rsidRPr="008D6CB3">
              <w:rPr>
                <w:rFonts w:ascii="Arial" w:hAnsi="Arial" w:cs="Arial"/>
                <w:sz w:val="24"/>
                <w:szCs w:val="24"/>
              </w:rPr>
              <w:t xml:space="preserve"> - количество архивных документов муниципальных архивах Московской области, находящихся в условиях, обеспечивающих их постоянное (вечное) и долговременное хранение по состоянию на начало отчетного года;</w:t>
            </w:r>
            <w:r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083" w:rsidRPr="008D6CB3">
              <w:rPr>
                <w:rFonts w:ascii="Arial" w:hAnsi="Arial" w:cs="Arial"/>
                <w:sz w:val="24"/>
                <w:szCs w:val="24"/>
              </w:rPr>
              <w:t>∑соф – количество архивных документов,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5040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периодом, по форме, утвержденной Регламентом государственного учета документов Архивного фонда Российской Федерации (утвержден приказом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Государственной архивной службы России  от 11.03.1997 № 11 «Об утверждении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»); обязательные учетные документы (Правила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Федерального архивного агентства от 02.03.2020 № 24)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B1F2" w14:textId="3B607954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ежеквартально, нарастающим итогом</w:t>
            </w:r>
          </w:p>
        </w:tc>
      </w:tr>
      <w:tr w:rsidR="008D6CB3" w:rsidRPr="008D6CB3" w14:paraId="50AB8EC0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7384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C844" w14:textId="082F8D9B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результат к мероприятию 9.01.03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оцифрованных архивных документов за отчетный период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99A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ед.хр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./страниц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FB1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Количество оцифрованных за отчетный период единиц хранения и страниц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4D00" w14:textId="07A10106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Акт сдачи-приемки работ;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Информация о создании фонда пользования описей дел и архивных документов в</w:t>
            </w:r>
            <w:r w:rsidR="00843D7F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электрон</w:t>
            </w:r>
            <w:r w:rsidR="00843D7F" w:rsidRPr="008D6CB3">
              <w:rPr>
                <w:rFonts w:ascii="Arial" w:hAnsi="Arial" w:cs="Arial"/>
                <w:sz w:val="24"/>
                <w:szCs w:val="24"/>
              </w:rPr>
              <w:t>н</w:t>
            </w:r>
            <w:r w:rsidRPr="008D6CB3">
              <w:rPr>
                <w:rFonts w:ascii="Arial" w:hAnsi="Arial" w:cs="Arial"/>
                <w:sz w:val="24"/>
                <w:szCs w:val="24"/>
              </w:rPr>
              <w:t>ом виде, в том числе о переводе описей дел в электронный вид, сканировании архивных документов по форме, утвержденной распоряжением Главного архивного управления Московской области от 15.10.2021 № 100-р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B0A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ежеквартально, заполняется нарастающим итогом</w:t>
            </w:r>
          </w:p>
        </w:tc>
      </w:tr>
      <w:tr w:rsidR="008D6CB3" w:rsidRPr="008D6CB3" w14:paraId="143920C3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48A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50F8" w14:textId="69E99F18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 xml:space="preserve">результат к мероприятию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9.02.01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DCB5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08CF" w14:textId="7D57BC2A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Дс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Vоб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Дс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архиве, освоенная бюджетом муниципального образования Московской области за отчетный период;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8D6CB3">
              <w:rPr>
                <w:rFonts w:ascii="Arial" w:hAnsi="Arial" w:cs="Arial"/>
                <w:sz w:val="24"/>
                <w:szCs w:val="24"/>
              </w:rPr>
              <w:t>об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CD2E" w14:textId="7F1B575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Отчет об использовании субвенций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51B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ежеквартально,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заполняется нарастающим итогом</w:t>
            </w:r>
          </w:p>
        </w:tc>
      </w:tr>
      <w:tr w:rsidR="00602150" w:rsidRPr="008D6CB3" w14:paraId="3C229D7F" w14:textId="77777777" w:rsidTr="00790036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9F6B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FFAA" w14:textId="411405A6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результат к мероприятию 9.02.02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04C1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BC10" w14:textId="180CED8E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К=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Кф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Кп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>,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CB3">
              <w:rPr>
                <w:rFonts w:ascii="Arial" w:hAnsi="Arial" w:cs="Arial"/>
                <w:sz w:val="24"/>
                <w:szCs w:val="24"/>
              </w:rPr>
              <w:t>где: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D6CB3">
              <w:rPr>
                <w:rFonts w:ascii="Arial" w:hAnsi="Arial" w:cs="Arial"/>
                <w:sz w:val="24"/>
                <w:szCs w:val="24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Кф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– количество помещений, выделенных для хранения </w:t>
            </w: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  <w:proofErr w:type="gramEnd"/>
            <w:r w:rsidR="00790036" w:rsidRPr="008D6C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CB3">
              <w:rPr>
                <w:rFonts w:ascii="Arial" w:hAnsi="Arial" w:cs="Arial"/>
                <w:sz w:val="24"/>
                <w:szCs w:val="24"/>
              </w:rPr>
              <w:t>Кп</w:t>
            </w:r>
            <w:proofErr w:type="spellEnd"/>
            <w:r w:rsidRPr="008D6CB3">
              <w:rPr>
                <w:rFonts w:ascii="Arial" w:hAnsi="Arial" w:cs="Arial"/>
                <w:sz w:val="24"/>
                <w:szCs w:val="24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71F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lastRenderedPageBreak/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63B3" w14:textId="77777777" w:rsidR="000B6083" w:rsidRPr="008D6CB3" w:rsidRDefault="000B6083" w:rsidP="008D6C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CB3">
              <w:rPr>
                <w:rFonts w:ascii="Arial" w:hAnsi="Arial" w:cs="Arial"/>
                <w:sz w:val="24"/>
                <w:szCs w:val="24"/>
              </w:rPr>
              <w:t>ежеквартально, нарастающим итогом</w:t>
            </w:r>
          </w:p>
        </w:tc>
      </w:tr>
    </w:tbl>
    <w:p w14:paraId="444A6748" w14:textId="72D36246" w:rsidR="0067795B" w:rsidRPr="008D6CB3" w:rsidRDefault="0067795B" w:rsidP="008D6CB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7795B" w:rsidRPr="008D6CB3" w:rsidSect="008D6CB3">
      <w:type w:val="nextColumn"/>
      <w:pgSz w:w="16838" w:h="11905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D1ADD" w14:textId="77777777" w:rsidR="00F30E97" w:rsidRDefault="00F30E97">
      <w:pPr>
        <w:spacing w:after="0" w:line="240" w:lineRule="auto"/>
      </w:pPr>
      <w:r>
        <w:separator/>
      </w:r>
    </w:p>
  </w:endnote>
  <w:endnote w:type="continuationSeparator" w:id="0">
    <w:p w14:paraId="2EB4744E" w14:textId="77777777" w:rsidR="00F30E97" w:rsidRDefault="00F3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F1DDA" w14:textId="77777777" w:rsidR="00F30E97" w:rsidRDefault="00F30E97">
      <w:pPr>
        <w:spacing w:after="0" w:line="240" w:lineRule="auto"/>
      </w:pPr>
      <w:r>
        <w:separator/>
      </w:r>
    </w:p>
  </w:footnote>
  <w:footnote w:type="continuationSeparator" w:id="0">
    <w:p w14:paraId="3056F76E" w14:textId="77777777" w:rsidR="00F30E97" w:rsidRDefault="00F30E97">
      <w:pPr>
        <w:spacing w:after="0" w:line="240" w:lineRule="auto"/>
      </w:pPr>
      <w:r>
        <w:continuationSeparator/>
      </w:r>
    </w:p>
  </w:footnote>
  <w:footnote w:id="1">
    <w:p w14:paraId="1B42F37A" w14:textId="77777777" w:rsidR="00AB18A6" w:rsidRPr="00685492" w:rsidRDefault="00AB18A6" w:rsidP="000B6083">
      <w:pPr>
        <w:pStyle w:val="aff9"/>
        <w:tabs>
          <w:tab w:val="left" w:pos="3423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23B"/>
    <w:rsid w:val="00003F07"/>
    <w:rsid w:val="00024E16"/>
    <w:rsid w:val="00037A37"/>
    <w:rsid w:val="000429DE"/>
    <w:rsid w:val="00046748"/>
    <w:rsid w:val="000515D7"/>
    <w:rsid w:val="00054B6E"/>
    <w:rsid w:val="00084A52"/>
    <w:rsid w:val="0008552B"/>
    <w:rsid w:val="000930BB"/>
    <w:rsid w:val="000A0C8A"/>
    <w:rsid w:val="000A5C65"/>
    <w:rsid w:val="000B6083"/>
    <w:rsid w:val="000D6036"/>
    <w:rsid w:val="000D63EC"/>
    <w:rsid w:val="000F11FC"/>
    <w:rsid w:val="000F166D"/>
    <w:rsid w:val="000F3AA9"/>
    <w:rsid w:val="000F5EEB"/>
    <w:rsid w:val="00104A67"/>
    <w:rsid w:val="0011356C"/>
    <w:rsid w:val="00114BC1"/>
    <w:rsid w:val="001306B8"/>
    <w:rsid w:val="0013601F"/>
    <w:rsid w:val="00150207"/>
    <w:rsid w:val="0015061F"/>
    <w:rsid w:val="00170B11"/>
    <w:rsid w:val="001731A4"/>
    <w:rsid w:val="00176DEB"/>
    <w:rsid w:val="0018371B"/>
    <w:rsid w:val="0019029E"/>
    <w:rsid w:val="00194142"/>
    <w:rsid w:val="001C4E2B"/>
    <w:rsid w:val="001C5D30"/>
    <w:rsid w:val="001D17BF"/>
    <w:rsid w:val="001D7F5E"/>
    <w:rsid w:val="001E1727"/>
    <w:rsid w:val="001E6F1B"/>
    <w:rsid w:val="00210465"/>
    <w:rsid w:val="002106FB"/>
    <w:rsid w:val="002159BB"/>
    <w:rsid w:val="00215B09"/>
    <w:rsid w:val="00215FD7"/>
    <w:rsid w:val="002220C5"/>
    <w:rsid w:val="002416E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73EE"/>
    <w:rsid w:val="0033796C"/>
    <w:rsid w:val="00345212"/>
    <w:rsid w:val="003547FB"/>
    <w:rsid w:val="00366C5C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0F09"/>
    <w:rsid w:val="003F5F0D"/>
    <w:rsid w:val="0040123E"/>
    <w:rsid w:val="00401E49"/>
    <w:rsid w:val="00402F6D"/>
    <w:rsid w:val="004112B4"/>
    <w:rsid w:val="00423C66"/>
    <w:rsid w:val="00426691"/>
    <w:rsid w:val="00435BC3"/>
    <w:rsid w:val="00486651"/>
    <w:rsid w:val="00492C4D"/>
    <w:rsid w:val="00495536"/>
    <w:rsid w:val="00495ACC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4269B"/>
    <w:rsid w:val="005444D9"/>
    <w:rsid w:val="00552AE1"/>
    <w:rsid w:val="005540CB"/>
    <w:rsid w:val="005654C1"/>
    <w:rsid w:val="005754BE"/>
    <w:rsid w:val="005769A7"/>
    <w:rsid w:val="00585D13"/>
    <w:rsid w:val="005944D4"/>
    <w:rsid w:val="00595840"/>
    <w:rsid w:val="005D736F"/>
    <w:rsid w:val="005E14CF"/>
    <w:rsid w:val="005E1633"/>
    <w:rsid w:val="005F1AC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949C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1B2C"/>
    <w:rsid w:val="00783CD4"/>
    <w:rsid w:val="00790036"/>
    <w:rsid w:val="007910E9"/>
    <w:rsid w:val="007B1F9F"/>
    <w:rsid w:val="007D278C"/>
    <w:rsid w:val="007D5EDB"/>
    <w:rsid w:val="007D6CA0"/>
    <w:rsid w:val="007F7718"/>
    <w:rsid w:val="00806C99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302C"/>
    <w:rsid w:val="00895F3C"/>
    <w:rsid w:val="00897250"/>
    <w:rsid w:val="008A460D"/>
    <w:rsid w:val="008B68C1"/>
    <w:rsid w:val="008C7AF6"/>
    <w:rsid w:val="008D6CB3"/>
    <w:rsid w:val="008F23EF"/>
    <w:rsid w:val="008F5C1D"/>
    <w:rsid w:val="00903067"/>
    <w:rsid w:val="00911D3E"/>
    <w:rsid w:val="009141A1"/>
    <w:rsid w:val="00917C92"/>
    <w:rsid w:val="00924997"/>
    <w:rsid w:val="00962342"/>
    <w:rsid w:val="00962E52"/>
    <w:rsid w:val="00965F6D"/>
    <w:rsid w:val="00970998"/>
    <w:rsid w:val="00981279"/>
    <w:rsid w:val="00985706"/>
    <w:rsid w:val="0099479A"/>
    <w:rsid w:val="009A4667"/>
    <w:rsid w:val="009A6C08"/>
    <w:rsid w:val="009B76FE"/>
    <w:rsid w:val="009C008B"/>
    <w:rsid w:val="009C514A"/>
    <w:rsid w:val="009C7A42"/>
    <w:rsid w:val="009E0B75"/>
    <w:rsid w:val="009E29D5"/>
    <w:rsid w:val="009F1747"/>
    <w:rsid w:val="009F2830"/>
    <w:rsid w:val="009F48E2"/>
    <w:rsid w:val="00A0350E"/>
    <w:rsid w:val="00A03574"/>
    <w:rsid w:val="00A211F0"/>
    <w:rsid w:val="00A256C5"/>
    <w:rsid w:val="00A34833"/>
    <w:rsid w:val="00A350F4"/>
    <w:rsid w:val="00A508FB"/>
    <w:rsid w:val="00A51469"/>
    <w:rsid w:val="00A51EDD"/>
    <w:rsid w:val="00A657FE"/>
    <w:rsid w:val="00A9491E"/>
    <w:rsid w:val="00AA009D"/>
    <w:rsid w:val="00AA414F"/>
    <w:rsid w:val="00AB18A6"/>
    <w:rsid w:val="00AB1C8B"/>
    <w:rsid w:val="00AB21D8"/>
    <w:rsid w:val="00AB66C2"/>
    <w:rsid w:val="00AC2054"/>
    <w:rsid w:val="00AD3413"/>
    <w:rsid w:val="00AE389C"/>
    <w:rsid w:val="00AF0FBF"/>
    <w:rsid w:val="00B04B03"/>
    <w:rsid w:val="00B20B21"/>
    <w:rsid w:val="00B43010"/>
    <w:rsid w:val="00B45C01"/>
    <w:rsid w:val="00B45DB8"/>
    <w:rsid w:val="00B83A99"/>
    <w:rsid w:val="00BB4F34"/>
    <w:rsid w:val="00BB6F14"/>
    <w:rsid w:val="00BC3A89"/>
    <w:rsid w:val="00BF31DA"/>
    <w:rsid w:val="00C2536F"/>
    <w:rsid w:val="00C30B86"/>
    <w:rsid w:val="00C3155D"/>
    <w:rsid w:val="00C32CE1"/>
    <w:rsid w:val="00C511B0"/>
    <w:rsid w:val="00C56808"/>
    <w:rsid w:val="00C60BAD"/>
    <w:rsid w:val="00C61E42"/>
    <w:rsid w:val="00C656B1"/>
    <w:rsid w:val="00C67100"/>
    <w:rsid w:val="00C72680"/>
    <w:rsid w:val="00C73138"/>
    <w:rsid w:val="00C75BE8"/>
    <w:rsid w:val="00C85458"/>
    <w:rsid w:val="00C9182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03E72"/>
    <w:rsid w:val="00D15538"/>
    <w:rsid w:val="00D15A81"/>
    <w:rsid w:val="00D205C9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D2CE9"/>
    <w:rsid w:val="00DD5EF1"/>
    <w:rsid w:val="00DE697C"/>
    <w:rsid w:val="00DF3AB3"/>
    <w:rsid w:val="00DF5DDC"/>
    <w:rsid w:val="00E01A87"/>
    <w:rsid w:val="00E07824"/>
    <w:rsid w:val="00E131BD"/>
    <w:rsid w:val="00E203B5"/>
    <w:rsid w:val="00E30E59"/>
    <w:rsid w:val="00E43071"/>
    <w:rsid w:val="00E60B3E"/>
    <w:rsid w:val="00E844AB"/>
    <w:rsid w:val="00E90752"/>
    <w:rsid w:val="00EB0C2E"/>
    <w:rsid w:val="00EB5FD1"/>
    <w:rsid w:val="00EB7479"/>
    <w:rsid w:val="00EC2B05"/>
    <w:rsid w:val="00EC47B2"/>
    <w:rsid w:val="00EE36A6"/>
    <w:rsid w:val="00F26F6D"/>
    <w:rsid w:val="00F30E97"/>
    <w:rsid w:val="00F52F7F"/>
    <w:rsid w:val="00F72060"/>
    <w:rsid w:val="00FA26FF"/>
    <w:rsid w:val="00FC08AC"/>
    <w:rsid w:val="00FE6669"/>
    <w:rsid w:val="00FF4A9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qFormat="1"/>
    <w:lsdException w:name="Table Grid 1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qFormat="1"/>
    <w:lsdException w:name="Table Grid 1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7DED-C095-407D-B785-BA10B0CE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59</Pages>
  <Words>9276</Words>
  <Characters>52876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64</cp:revision>
  <cp:lastPrinted>2023-03-30T07:28:00Z</cp:lastPrinted>
  <dcterms:created xsi:type="dcterms:W3CDTF">2022-11-15T09:39:00Z</dcterms:created>
  <dcterms:modified xsi:type="dcterms:W3CDTF">2023-06-29T08:27:00Z</dcterms:modified>
</cp:coreProperties>
</file>